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97237" w14:textId="77777777" w:rsidR="00EE75DA" w:rsidRDefault="00EE75DA" w:rsidP="00D457BA">
      <w:pPr>
        <w:pStyle w:val="a4"/>
        <w:jc w:val="both"/>
        <w:rPr>
          <w:b/>
          <w:bCs/>
        </w:rPr>
      </w:pPr>
    </w:p>
    <w:p w14:paraId="37CF65F2" w14:textId="77777777" w:rsidR="00D457BA" w:rsidRDefault="00D457BA" w:rsidP="00D457BA">
      <w:pPr>
        <w:pStyle w:val="a4"/>
        <w:jc w:val="both"/>
        <w:rPr>
          <w:b/>
          <w:bCs/>
        </w:rPr>
      </w:pPr>
    </w:p>
    <w:sdt>
      <w:sdtPr>
        <w:rPr>
          <w:rFonts w:ascii="Times New Roman" w:eastAsia="Arial Unicode MS" w:hAnsi="Times New Roman" w:cs="Times New Roman"/>
          <w:color w:val="auto"/>
          <w:sz w:val="24"/>
          <w:szCs w:val="24"/>
          <w:bdr w:val="nil"/>
          <w:lang w:val="en-US" w:eastAsia="en-US"/>
        </w:rPr>
        <w:id w:val="-546291381"/>
        <w:docPartObj>
          <w:docPartGallery w:val="Table of Contents"/>
          <w:docPartUnique/>
        </w:docPartObj>
      </w:sdtPr>
      <w:sdtEndPr>
        <w:rPr>
          <w:b/>
          <w:bCs/>
        </w:rPr>
      </w:sdtEndPr>
      <w:sdtContent>
        <w:p w14:paraId="2A86D712" w14:textId="77777777" w:rsidR="00512C5A" w:rsidRDefault="00512C5A">
          <w:pPr>
            <w:pStyle w:val="a6"/>
          </w:pPr>
          <w:r>
            <w:t>Оглавление</w:t>
          </w:r>
        </w:p>
        <w:p w14:paraId="6992C9B4" w14:textId="77777777" w:rsidR="00694DC2" w:rsidRDefault="00512C5A">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r>
            <w:fldChar w:fldCharType="begin"/>
          </w:r>
          <w:r>
            <w:instrText xml:space="preserve"> TOC \o "1-3" \h \z \u </w:instrText>
          </w:r>
          <w:r>
            <w:fldChar w:fldCharType="separate"/>
          </w:r>
          <w:hyperlink w:anchor="_Toc154597302" w:history="1">
            <w:r w:rsidR="00694DC2" w:rsidRPr="00153526">
              <w:rPr>
                <w:rStyle w:val="a3"/>
                <w:noProof/>
              </w:rPr>
              <w:t>Адриана Кавальере стала лучшим европейским риск-менеджером года</w:t>
            </w:r>
            <w:r w:rsidR="00694DC2">
              <w:rPr>
                <w:noProof/>
                <w:webHidden/>
              </w:rPr>
              <w:tab/>
            </w:r>
            <w:r w:rsidR="00694DC2">
              <w:rPr>
                <w:noProof/>
                <w:webHidden/>
              </w:rPr>
              <w:fldChar w:fldCharType="begin"/>
            </w:r>
            <w:r w:rsidR="00694DC2">
              <w:rPr>
                <w:noProof/>
                <w:webHidden/>
              </w:rPr>
              <w:instrText xml:space="preserve"> PAGEREF _Toc154597302 \h </w:instrText>
            </w:r>
            <w:r w:rsidR="00694DC2">
              <w:rPr>
                <w:noProof/>
                <w:webHidden/>
              </w:rPr>
            </w:r>
            <w:r w:rsidR="00694DC2">
              <w:rPr>
                <w:noProof/>
                <w:webHidden/>
              </w:rPr>
              <w:fldChar w:fldCharType="separate"/>
            </w:r>
            <w:r w:rsidR="00694DC2">
              <w:rPr>
                <w:noProof/>
                <w:webHidden/>
              </w:rPr>
              <w:t>3</w:t>
            </w:r>
            <w:r w:rsidR="00694DC2">
              <w:rPr>
                <w:noProof/>
                <w:webHidden/>
              </w:rPr>
              <w:fldChar w:fldCharType="end"/>
            </w:r>
          </w:hyperlink>
        </w:p>
        <w:p w14:paraId="3F50E99D"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03" w:history="1">
            <w:r w:rsidR="00694DC2" w:rsidRPr="00153526">
              <w:rPr>
                <w:rStyle w:val="a3"/>
                <w:noProof/>
              </w:rPr>
              <w:t>Европейская премия в области управления рисками—объявление победителей.</w:t>
            </w:r>
            <w:r w:rsidR="00694DC2">
              <w:rPr>
                <w:noProof/>
                <w:webHidden/>
              </w:rPr>
              <w:tab/>
            </w:r>
            <w:r w:rsidR="00694DC2">
              <w:rPr>
                <w:noProof/>
                <w:webHidden/>
              </w:rPr>
              <w:fldChar w:fldCharType="begin"/>
            </w:r>
            <w:r w:rsidR="00694DC2">
              <w:rPr>
                <w:noProof/>
                <w:webHidden/>
              </w:rPr>
              <w:instrText xml:space="preserve"> PAGEREF _Toc154597303 \h </w:instrText>
            </w:r>
            <w:r w:rsidR="00694DC2">
              <w:rPr>
                <w:noProof/>
                <w:webHidden/>
              </w:rPr>
            </w:r>
            <w:r w:rsidR="00694DC2">
              <w:rPr>
                <w:noProof/>
                <w:webHidden/>
              </w:rPr>
              <w:fldChar w:fldCharType="separate"/>
            </w:r>
            <w:r w:rsidR="00694DC2">
              <w:rPr>
                <w:noProof/>
                <w:webHidden/>
              </w:rPr>
              <w:t>3</w:t>
            </w:r>
            <w:r w:rsidR="00694DC2">
              <w:rPr>
                <w:noProof/>
                <w:webHidden/>
              </w:rPr>
              <w:fldChar w:fldCharType="end"/>
            </w:r>
          </w:hyperlink>
        </w:p>
        <w:p w14:paraId="1E1F031B"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04" w:history="1">
            <w:r w:rsidR="00694DC2" w:rsidRPr="00153526">
              <w:rPr>
                <w:rStyle w:val="a3"/>
                <w:noProof/>
              </w:rPr>
              <w:t>Семинар FERMA подчеркивает необходимость для риск-менеджеров играть более заметную роль в повышении корпоративной устойчивости и конкурентоспособности</w:t>
            </w:r>
            <w:r w:rsidR="00694DC2">
              <w:rPr>
                <w:noProof/>
                <w:webHidden/>
              </w:rPr>
              <w:tab/>
            </w:r>
            <w:r w:rsidR="00694DC2">
              <w:rPr>
                <w:noProof/>
                <w:webHidden/>
              </w:rPr>
              <w:fldChar w:fldCharType="begin"/>
            </w:r>
            <w:r w:rsidR="00694DC2">
              <w:rPr>
                <w:noProof/>
                <w:webHidden/>
              </w:rPr>
              <w:instrText xml:space="preserve"> PAGEREF _Toc154597304 \h </w:instrText>
            </w:r>
            <w:r w:rsidR="00694DC2">
              <w:rPr>
                <w:noProof/>
                <w:webHidden/>
              </w:rPr>
            </w:r>
            <w:r w:rsidR="00694DC2">
              <w:rPr>
                <w:noProof/>
                <w:webHidden/>
              </w:rPr>
              <w:fldChar w:fldCharType="separate"/>
            </w:r>
            <w:r w:rsidR="00694DC2">
              <w:rPr>
                <w:noProof/>
                <w:webHidden/>
              </w:rPr>
              <w:t>4</w:t>
            </w:r>
            <w:r w:rsidR="00694DC2">
              <w:rPr>
                <w:noProof/>
                <w:webHidden/>
              </w:rPr>
              <w:fldChar w:fldCharType="end"/>
            </w:r>
          </w:hyperlink>
        </w:p>
        <w:p w14:paraId="26C6D8D5"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05" w:history="1">
            <w:r w:rsidR="00694DC2" w:rsidRPr="00153526">
              <w:rPr>
                <w:rStyle w:val="a3"/>
                <w:noProof/>
              </w:rPr>
              <w:t>Руководители компаний поддерживают призыв Ferma к усилению стратегической роли</w:t>
            </w:r>
            <w:r w:rsidR="00694DC2">
              <w:rPr>
                <w:noProof/>
                <w:webHidden/>
              </w:rPr>
              <w:tab/>
            </w:r>
            <w:r w:rsidR="00694DC2">
              <w:rPr>
                <w:noProof/>
                <w:webHidden/>
              </w:rPr>
              <w:fldChar w:fldCharType="begin"/>
            </w:r>
            <w:r w:rsidR="00694DC2">
              <w:rPr>
                <w:noProof/>
                <w:webHidden/>
              </w:rPr>
              <w:instrText xml:space="preserve"> PAGEREF _Toc154597305 \h </w:instrText>
            </w:r>
            <w:r w:rsidR="00694DC2">
              <w:rPr>
                <w:noProof/>
                <w:webHidden/>
              </w:rPr>
            </w:r>
            <w:r w:rsidR="00694DC2">
              <w:rPr>
                <w:noProof/>
                <w:webHidden/>
              </w:rPr>
              <w:fldChar w:fldCharType="separate"/>
            </w:r>
            <w:r w:rsidR="00694DC2">
              <w:rPr>
                <w:noProof/>
                <w:webHidden/>
              </w:rPr>
              <w:t>5</w:t>
            </w:r>
            <w:r w:rsidR="00694DC2">
              <w:rPr>
                <w:noProof/>
                <w:webHidden/>
              </w:rPr>
              <w:fldChar w:fldCharType="end"/>
            </w:r>
          </w:hyperlink>
        </w:p>
        <w:p w14:paraId="35793BCC"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06" w:history="1">
            <w:r w:rsidR="00694DC2" w:rsidRPr="00153526">
              <w:rPr>
                <w:rStyle w:val="a3"/>
                <w:noProof/>
              </w:rPr>
              <w:t>Смягчение последствий геополитических рисков для цепочки поставок</w:t>
            </w:r>
            <w:r w:rsidR="00694DC2">
              <w:rPr>
                <w:noProof/>
                <w:webHidden/>
              </w:rPr>
              <w:tab/>
            </w:r>
            <w:r w:rsidR="00694DC2">
              <w:rPr>
                <w:noProof/>
                <w:webHidden/>
              </w:rPr>
              <w:fldChar w:fldCharType="begin"/>
            </w:r>
            <w:r w:rsidR="00694DC2">
              <w:rPr>
                <w:noProof/>
                <w:webHidden/>
              </w:rPr>
              <w:instrText xml:space="preserve"> PAGEREF _Toc154597306 \h </w:instrText>
            </w:r>
            <w:r w:rsidR="00694DC2">
              <w:rPr>
                <w:noProof/>
                <w:webHidden/>
              </w:rPr>
            </w:r>
            <w:r w:rsidR="00694DC2">
              <w:rPr>
                <w:noProof/>
                <w:webHidden/>
              </w:rPr>
              <w:fldChar w:fldCharType="separate"/>
            </w:r>
            <w:r w:rsidR="00694DC2">
              <w:rPr>
                <w:noProof/>
                <w:webHidden/>
              </w:rPr>
              <w:t>6</w:t>
            </w:r>
            <w:r w:rsidR="00694DC2">
              <w:rPr>
                <w:noProof/>
                <w:webHidden/>
              </w:rPr>
              <w:fldChar w:fldCharType="end"/>
            </w:r>
          </w:hyperlink>
        </w:p>
        <w:p w14:paraId="06F7C17A"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07" w:history="1">
            <w:r w:rsidR="00694DC2" w:rsidRPr="00153526">
              <w:rPr>
                <w:rStyle w:val="a3"/>
                <w:noProof/>
              </w:rPr>
              <w:t>Датская ассоциация управления рисками и страхования приближается к отметке в 100 членов</w:t>
            </w:r>
            <w:r w:rsidR="00694DC2">
              <w:rPr>
                <w:noProof/>
                <w:webHidden/>
              </w:rPr>
              <w:tab/>
            </w:r>
            <w:r w:rsidR="00694DC2">
              <w:rPr>
                <w:noProof/>
                <w:webHidden/>
              </w:rPr>
              <w:fldChar w:fldCharType="begin"/>
            </w:r>
            <w:r w:rsidR="00694DC2">
              <w:rPr>
                <w:noProof/>
                <w:webHidden/>
              </w:rPr>
              <w:instrText xml:space="preserve"> PAGEREF _Toc154597307 \h </w:instrText>
            </w:r>
            <w:r w:rsidR="00694DC2">
              <w:rPr>
                <w:noProof/>
                <w:webHidden/>
              </w:rPr>
            </w:r>
            <w:r w:rsidR="00694DC2">
              <w:rPr>
                <w:noProof/>
                <w:webHidden/>
              </w:rPr>
              <w:fldChar w:fldCharType="separate"/>
            </w:r>
            <w:r w:rsidR="00694DC2">
              <w:rPr>
                <w:noProof/>
                <w:webHidden/>
              </w:rPr>
              <w:t>7</w:t>
            </w:r>
            <w:r w:rsidR="00694DC2">
              <w:rPr>
                <w:noProof/>
                <w:webHidden/>
              </w:rPr>
              <w:fldChar w:fldCharType="end"/>
            </w:r>
          </w:hyperlink>
        </w:p>
        <w:p w14:paraId="69C619EB"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08" w:history="1">
            <w:r w:rsidR="00694DC2" w:rsidRPr="00153526">
              <w:rPr>
                <w:rStyle w:val="a3"/>
                <w:noProof/>
              </w:rPr>
              <w:t>Moody</w:t>
            </w:r>
            <w:r w:rsidR="00694DC2" w:rsidRPr="00153526">
              <w:rPr>
                <w:rStyle w:val="a3"/>
                <w:noProof/>
                <w:rtl/>
              </w:rPr>
              <w:t>’</w:t>
            </w:r>
            <w:r w:rsidR="00694DC2" w:rsidRPr="00153526">
              <w:rPr>
                <w:rStyle w:val="a3"/>
                <w:noProof/>
              </w:rPr>
              <w:t>s предупреждает о росте влияния климатических рисков на цепочки поставок полупроводников</w:t>
            </w:r>
            <w:r w:rsidR="00694DC2">
              <w:rPr>
                <w:noProof/>
                <w:webHidden/>
              </w:rPr>
              <w:tab/>
            </w:r>
            <w:r w:rsidR="00694DC2">
              <w:rPr>
                <w:noProof/>
                <w:webHidden/>
              </w:rPr>
              <w:fldChar w:fldCharType="begin"/>
            </w:r>
            <w:r w:rsidR="00694DC2">
              <w:rPr>
                <w:noProof/>
                <w:webHidden/>
              </w:rPr>
              <w:instrText xml:space="preserve"> PAGEREF _Toc154597308 \h </w:instrText>
            </w:r>
            <w:r w:rsidR="00694DC2">
              <w:rPr>
                <w:noProof/>
                <w:webHidden/>
              </w:rPr>
            </w:r>
            <w:r w:rsidR="00694DC2">
              <w:rPr>
                <w:noProof/>
                <w:webHidden/>
              </w:rPr>
              <w:fldChar w:fldCharType="separate"/>
            </w:r>
            <w:r w:rsidR="00694DC2">
              <w:rPr>
                <w:noProof/>
                <w:webHidden/>
              </w:rPr>
              <w:t>8</w:t>
            </w:r>
            <w:r w:rsidR="00694DC2">
              <w:rPr>
                <w:noProof/>
                <w:webHidden/>
              </w:rPr>
              <w:fldChar w:fldCharType="end"/>
            </w:r>
          </w:hyperlink>
        </w:p>
        <w:p w14:paraId="6FDD39D7"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09" w:history="1">
            <w:r w:rsidR="00694DC2" w:rsidRPr="00153526">
              <w:rPr>
                <w:rStyle w:val="a3"/>
                <w:noProof/>
              </w:rPr>
              <w:t xml:space="preserve">Нынешние темпы инфляции страховых выплат в США неустойчивы по мнению </w:t>
            </w:r>
            <w:r w:rsidR="00694DC2" w:rsidRPr="00153526">
              <w:rPr>
                <w:rStyle w:val="a3"/>
                <w:noProof/>
                <w:lang w:val="de-DE"/>
              </w:rPr>
              <w:t>Swiss Re</w:t>
            </w:r>
            <w:r w:rsidR="00694DC2">
              <w:rPr>
                <w:noProof/>
                <w:webHidden/>
              </w:rPr>
              <w:tab/>
            </w:r>
            <w:r w:rsidR="00694DC2">
              <w:rPr>
                <w:noProof/>
                <w:webHidden/>
              </w:rPr>
              <w:fldChar w:fldCharType="begin"/>
            </w:r>
            <w:r w:rsidR="00694DC2">
              <w:rPr>
                <w:noProof/>
                <w:webHidden/>
              </w:rPr>
              <w:instrText xml:space="preserve"> PAGEREF _Toc154597309 \h </w:instrText>
            </w:r>
            <w:r w:rsidR="00694DC2">
              <w:rPr>
                <w:noProof/>
                <w:webHidden/>
              </w:rPr>
            </w:r>
            <w:r w:rsidR="00694DC2">
              <w:rPr>
                <w:noProof/>
                <w:webHidden/>
              </w:rPr>
              <w:fldChar w:fldCharType="separate"/>
            </w:r>
            <w:r w:rsidR="00694DC2">
              <w:rPr>
                <w:noProof/>
                <w:webHidden/>
              </w:rPr>
              <w:t>9</w:t>
            </w:r>
            <w:r w:rsidR="00694DC2">
              <w:rPr>
                <w:noProof/>
                <w:webHidden/>
              </w:rPr>
              <w:fldChar w:fldCharType="end"/>
            </w:r>
          </w:hyperlink>
        </w:p>
        <w:p w14:paraId="1500D569"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0" w:history="1">
            <w:r w:rsidR="00694DC2" w:rsidRPr="00153526">
              <w:rPr>
                <w:rStyle w:val="a3"/>
                <w:noProof/>
              </w:rPr>
              <w:t>Швейцарские риск-менеджеры говорят, что худшие времена рынка позади</w:t>
            </w:r>
            <w:r w:rsidR="00694DC2">
              <w:rPr>
                <w:noProof/>
                <w:webHidden/>
              </w:rPr>
              <w:tab/>
            </w:r>
            <w:r w:rsidR="00694DC2">
              <w:rPr>
                <w:noProof/>
                <w:webHidden/>
              </w:rPr>
              <w:fldChar w:fldCharType="begin"/>
            </w:r>
            <w:r w:rsidR="00694DC2">
              <w:rPr>
                <w:noProof/>
                <w:webHidden/>
              </w:rPr>
              <w:instrText xml:space="preserve"> PAGEREF _Toc154597310 \h </w:instrText>
            </w:r>
            <w:r w:rsidR="00694DC2">
              <w:rPr>
                <w:noProof/>
                <w:webHidden/>
              </w:rPr>
            </w:r>
            <w:r w:rsidR="00694DC2">
              <w:rPr>
                <w:noProof/>
                <w:webHidden/>
              </w:rPr>
              <w:fldChar w:fldCharType="separate"/>
            </w:r>
            <w:r w:rsidR="00694DC2">
              <w:rPr>
                <w:noProof/>
                <w:webHidden/>
              </w:rPr>
              <w:t>10</w:t>
            </w:r>
            <w:r w:rsidR="00694DC2">
              <w:rPr>
                <w:noProof/>
                <w:webHidden/>
              </w:rPr>
              <w:fldChar w:fldCharType="end"/>
            </w:r>
          </w:hyperlink>
        </w:p>
        <w:p w14:paraId="5C07CAA0"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1" w:history="1">
            <w:r w:rsidR="00694DC2" w:rsidRPr="00153526">
              <w:rPr>
                <w:rStyle w:val="a3"/>
                <w:noProof/>
              </w:rPr>
              <w:t>Правила США по раскрытию информации о климате грозят дополнительными обязательствами для компаний</w:t>
            </w:r>
            <w:r w:rsidR="00694DC2">
              <w:rPr>
                <w:noProof/>
                <w:webHidden/>
              </w:rPr>
              <w:tab/>
            </w:r>
            <w:r w:rsidR="00694DC2">
              <w:rPr>
                <w:noProof/>
                <w:webHidden/>
              </w:rPr>
              <w:fldChar w:fldCharType="begin"/>
            </w:r>
            <w:r w:rsidR="00694DC2">
              <w:rPr>
                <w:noProof/>
                <w:webHidden/>
              </w:rPr>
              <w:instrText xml:space="preserve"> PAGEREF _Toc154597311 \h </w:instrText>
            </w:r>
            <w:r w:rsidR="00694DC2">
              <w:rPr>
                <w:noProof/>
                <w:webHidden/>
              </w:rPr>
            </w:r>
            <w:r w:rsidR="00694DC2">
              <w:rPr>
                <w:noProof/>
                <w:webHidden/>
              </w:rPr>
              <w:fldChar w:fldCharType="separate"/>
            </w:r>
            <w:r w:rsidR="00694DC2">
              <w:rPr>
                <w:noProof/>
                <w:webHidden/>
              </w:rPr>
              <w:t>11</w:t>
            </w:r>
            <w:r w:rsidR="00694DC2">
              <w:rPr>
                <w:noProof/>
                <w:webHidden/>
              </w:rPr>
              <w:fldChar w:fldCharType="end"/>
            </w:r>
          </w:hyperlink>
        </w:p>
        <w:p w14:paraId="31F53FC8"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2" w:history="1">
            <w:r w:rsidR="00694DC2" w:rsidRPr="00153526">
              <w:rPr>
                <w:rStyle w:val="a3"/>
                <w:noProof/>
              </w:rPr>
              <w:t>Получение максимальной выгоды от глобальных программ: ключевые выводы для риск-менеджеров</w:t>
            </w:r>
            <w:r w:rsidR="00694DC2">
              <w:rPr>
                <w:noProof/>
                <w:webHidden/>
              </w:rPr>
              <w:tab/>
            </w:r>
            <w:r w:rsidR="00694DC2">
              <w:rPr>
                <w:noProof/>
                <w:webHidden/>
              </w:rPr>
              <w:fldChar w:fldCharType="begin"/>
            </w:r>
            <w:r w:rsidR="00694DC2">
              <w:rPr>
                <w:noProof/>
                <w:webHidden/>
              </w:rPr>
              <w:instrText xml:space="preserve"> PAGEREF _Toc154597312 \h </w:instrText>
            </w:r>
            <w:r w:rsidR="00694DC2">
              <w:rPr>
                <w:noProof/>
                <w:webHidden/>
              </w:rPr>
            </w:r>
            <w:r w:rsidR="00694DC2">
              <w:rPr>
                <w:noProof/>
                <w:webHidden/>
              </w:rPr>
              <w:fldChar w:fldCharType="separate"/>
            </w:r>
            <w:r w:rsidR="00694DC2">
              <w:rPr>
                <w:noProof/>
                <w:webHidden/>
              </w:rPr>
              <w:t>12</w:t>
            </w:r>
            <w:r w:rsidR="00694DC2">
              <w:rPr>
                <w:noProof/>
                <w:webHidden/>
              </w:rPr>
              <w:fldChar w:fldCharType="end"/>
            </w:r>
          </w:hyperlink>
        </w:p>
        <w:p w14:paraId="289CA576"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3" w:history="1">
            <w:r w:rsidR="00694DC2" w:rsidRPr="00153526">
              <w:rPr>
                <w:rStyle w:val="a3"/>
                <w:noProof/>
              </w:rPr>
              <w:t>Латиноамериканские покупатели обращаются к международным рынкам, так как возможности внутреннего иссякли</w:t>
            </w:r>
            <w:r w:rsidR="00694DC2">
              <w:rPr>
                <w:noProof/>
                <w:webHidden/>
              </w:rPr>
              <w:tab/>
            </w:r>
            <w:r w:rsidR="00694DC2">
              <w:rPr>
                <w:noProof/>
                <w:webHidden/>
              </w:rPr>
              <w:fldChar w:fldCharType="begin"/>
            </w:r>
            <w:r w:rsidR="00694DC2">
              <w:rPr>
                <w:noProof/>
                <w:webHidden/>
              </w:rPr>
              <w:instrText xml:space="preserve"> PAGEREF _Toc154597313 \h </w:instrText>
            </w:r>
            <w:r w:rsidR="00694DC2">
              <w:rPr>
                <w:noProof/>
                <w:webHidden/>
              </w:rPr>
            </w:r>
            <w:r w:rsidR="00694DC2">
              <w:rPr>
                <w:noProof/>
                <w:webHidden/>
              </w:rPr>
              <w:fldChar w:fldCharType="separate"/>
            </w:r>
            <w:r w:rsidR="00694DC2">
              <w:rPr>
                <w:noProof/>
                <w:webHidden/>
              </w:rPr>
              <w:t>13</w:t>
            </w:r>
            <w:r w:rsidR="00694DC2">
              <w:rPr>
                <w:noProof/>
                <w:webHidden/>
              </w:rPr>
              <w:fldChar w:fldCharType="end"/>
            </w:r>
          </w:hyperlink>
        </w:p>
        <w:p w14:paraId="1C84767D"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4" w:history="1">
            <w:r w:rsidR="00694DC2" w:rsidRPr="00153526">
              <w:rPr>
                <w:rStyle w:val="a3"/>
                <w:noProof/>
                <w:lang w:val="pt-PT"/>
              </w:rPr>
              <w:t xml:space="preserve">AXA XL </w:t>
            </w:r>
            <w:r w:rsidR="00694DC2" w:rsidRPr="00153526">
              <w:rPr>
                <w:rStyle w:val="a3"/>
                <w:noProof/>
              </w:rPr>
              <w:t>предупреждает о неустойчивых ценах на страхование ответственности директоров и должностных лиц и говорит, что европейскому киберрынку необходимо "наверстывать упущенное".</w:t>
            </w:r>
            <w:r w:rsidR="00694DC2">
              <w:rPr>
                <w:noProof/>
                <w:webHidden/>
              </w:rPr>
              <w:tab/>
            </w:r>
            <w:r w:rsidR="00694DC2">
              <w:rPr>
                <w:noProof/>
                <w:webHidden/>
              </w:rPr>
              <w:fldChar w:fldCharType="begin"/>
            </w:r>
            <w:r w:rsidR="00694DC2">
              <w:rPr>
                <w:noProof/>
                <w:webHidden/>
              </w:rPr>
              <w:instrText xml:space="preserve"> PAGEREF _Toc154597314 \h </w:instrText>
            </w:r>
            <w:r w:rsidR="00694DC2">
              <w:rPr>
                <w:noProof/>
                <w:webHidden/>
              </w:rPr>
            </w:r>
            <w:r w:rsidR="00694DC2">
              <w:rPr>
                <w:noProof/>
                <w:webHidden/>
              </w:rPr>
              <w:fldChar w:fldCharType="separate"/>
            </w:r>
            <w:r w:rsidR="00694DC2">
              <w:rPr>
                <w:noProof/>
                <w:webHidden/>
              </w:rPr>
              <w:t>16</w:t>
            </w:r>
            <w:r w:rsidR="00694DC2">
              <w:rPr>
                <w:noProof/>
                <w:webHidden/>
              </w:rPr>
              <w:fldChar w:fldCharType="end"/>
            </w:r>
          </w:hyperlink>
        </w:p>
        <w:p w14:paraId="20C24BFD"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5" w:history="1">
            <w:r w:rsidR="00694DC2" w:rsidRPr="00153526">
              <w:rPr>
                <w:rStyle w:val="a3"/>
                <w:noProof/>
              </w:rPr>
              <w:t>Нехватка талантов лидирует в глобальном опросе о рисках</w:t>
            </w:r>
            <w:r w:rsidR="00694DC2">
              <w:rPr>
                <w:noProof/>
                <w:webHidden/>
              </w:rPr>
              <w:tab/>
            </w:r>
            <w:r w:rsidR="00694DC2">
              <w:rPr>
                <w:noProof/>
                <w:webHidden/>
              </w:rPr>
              <w:fldChar w:fldCharType="begin"/>
            </w:r>
            <w:r w:rsidR="00694DC2">
              <w:rPr>
                <w:noProof/>
                <w:webHidden/>
              </w:rPr>
              <w:instrText xml:space="preserve"> PAGEREF _Toc154597315 \h </w:instrText>
            </w:r>
            <w:r w:rsidR="00694DC2">
              <w:rPr>
                <w:noProof/>
                <w:webHidden/>
              </w:rPr>
            </w:r>
            <w:r w:rsidR="00694DC2">
              <w:rPr>
                <w:noProof/>
                <w:webHidden/>
              </w:rPr>
              <w:fldChar w:fldCharType="separate"/>
            </w:r>
            <w:r w:rsidR="00694DC2">
              <w:rPr>
                <w:noProof/>
                <w:webHidden/>
              </w:rPr>
              <w:t>16</w:t>
            </w:r>
            <w:r w:rsidR="00694DC2">
              <w:rPr>
                <w:noProof/>
                <w:webHidden/>
              </w:rPr>
              <w:fldChar w:fldCharType="end"/>
            </w:r>
          </w:hyperlink>
        </w:p>
        <w:p w14:paraId="58E9F3B0"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6" w:history="1">
            <w:r w:rsidR="00694DC2" w:rsidRPr="00153526">
              <w:rPr>
                <w:rStyle w:val="a3"/>
                <w:noProof/>
              </w:rPr>
              <w:t>Спрос на покрытие политических рисков будет расти по мере приближения выборов в 2024 году: Chaucer</w:t>
            </w:r>
            <w:r w:rsidR="00694DC2">
              <w:rPr>
                <w:noProof/>
                <w:webHidden/>
              </w:rPr>
              <w:tab/>
            </w:r>
            <w:r w:rsidR="00694DC2">
              <w:rPr>
                <w:noProof/>
                <w:webHidden/>
              </w:rPr>
              <w:fldChar w:fldCharType="begin"/>
            </w:r>
            <w:r w:rsidR="00694DC2">
              <w:rPr>
                <w:noProof/>
                <w:webHidden/>
              </w:rPr>
              <w:instrText xml:space="preserve"> PAGEREF _Toc154597316 \h </w:instrText>
            </w:r>
            <w:r w:rsidR="00694DC2">
              <w:rPr>
                <w:noProof/>
                <w:webHidden/>
              </w:rPr>
            </w:r>
            <w:r w:rsidR="00694DC2">
              <w:rPr>
                <w:noProof/>
                <w:webHidden/>
              </w:rPr>
              <w:fldChar w:fldCharType="separate"/>
            </w:r>
            <w:r w:rsidR="00694DC2">
              <w:rPr>
                <w:noProof/>
                <w:webHidden/>
              </w:rPr>
              <w:t>17</w:t>
            </w:r>
            <w:r w:rsidR="00694DC2">
              <w:rPr>
                <w:noProof/>
                <w:webHidden/>
              </w:rPr>
              <w:fldChar w:fldCharType="end"/>
            </w:r>
          </w:hyperlink>
        </w:p>
        <w:p w14:paraId="22368B6B"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7" w:history="1">
            <w:r w:rsidR="00694DC2" w:rsidRPr="00153526">
              <w:rPr>
                <w:rStyle w:val="a3"/>
                <w:noProof/>
              </w:rPr>
              <w:t>Спрос на киберзащиту остается высоким, несмотря на ужесточение рынка</w:t>
            </w:r>
            <w:r w:rsidR="00694DC2" w:rsidRPr="00153526">
              <w:rPr>
                <w:rStyle w:val="a3"/>
                <w:noProof/>
                <w:lang w:val="de-DE"/>
              </w:rPr>
              <w:t>: Munich Re</w:t>
            </w:r>
            <w:r w:rsidR="00694DC2">
              <w:rPr>
                <w:noProof/>
                <w:webHidden/>
              </w:rPr>
              <w:tab/>
            </w:r>
            <w:r w:rsidR="00694DC2">
              <w:rPr>
                <w:noProof/>
                <w:webHidden/>
              </w:rPr>
              <w:fldChar w:fldCharType="begin"/>
            </w:r>
            <w:r w:rsidR="00694DC2">
              <w:rPr>
                <w:noProof/>
                <w:webHidden/>
              </w:rPr>
              <w:instrText xml:space="preserve"> PAGEREF _Toc154597317 \h </w:instrText>
            </w:r>
            <w:r w:rsidR="00694DC2">
              <w:rPr>
                <w:noProof/>
                <w:webHidden/>
              </w:rPr>
            </w:r>
            <w:r w:rsidR="00694DC2">
              <w:rPr>
                <w:noProof/>
                <w:webHidden/>
              </w:rPr>
              <w:fldChar w:fldCharType="separate"/>
            </w:r>
            <w:r w:rsidR="00694DC2">
              <w:rPr>
                <w:noProof/>
                <w:webHidden/>
              </w:rPr>
              <w:t>17</w:t>
            </w:r>
            <w:r w:rsidR="00694DC2">
              <w:rPr>
                <w:noProof/>
                <w:webHidden/>
              </w:rPr>
              <w:fldChar w:fldCharType="end"/>
            </w:r>
          </w:hyperlink>
        </w:p>
        <w:p w14:paraId="218F519A"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8" w:history="1">
            <w:r w:rsidR="00694DC2" w:rsidRPr="00153526">
              <w:rPr>
                <w:rStyle w:val="a3"/>
                <w:noProof/>
              </w:rPr>
              <w:t xml:space="preserve">Опасения по поводу способности справляться с возникающими рисками по мере того, как искусственный интеллект повышает рэнкинг </w:t>
            </w:r>
            <w:r w:rsidR="00694DC2" w:rsidRPr="00153526">
              <w:rPr>
                <w:rStyle w:val="a3"/>
                <w:noProof/>
                <w:lang w:val="pt-PT"/>
              </w:rPr>
              <w:t>AXA</w:t>
            </w:r>
            <w:r w:rsidR="00694DC2">
              <w:rPr>
                <w:noProof/>
                <w:webHidden/>
              </w:rPr>
              <w:tab/>
            </w:r>
            <w:r w:rsidR="00694DC2">
              <w:rPr>
                <w:noProof/>
                <w:webHidden/>
              </w:rPr>
              <w:fldChar w:fldCharType="begin"/>
            </w:r>
            <w:r w:rsidR="00694DC2">
              <w:rPr>
                <w:noProof/>
                <w:webHidden/>
              </w:rPr>
              <w:instrText xml:space="preserve"> PAGEREF _Toc154597318 \h </w:instrText>
            </w:r>
            <w:r w:rsidR="00694DC2">
              <w:rPr>
                <w:noProof/>
                <w:webHidden/>
              </w:rPr>
            </w:r>
            <w:r w:rsidR="00694DC2">
              <w:rPr>
                <w:noProof/>
                <w:webHidden/>
              </w:rPr>
              <w:fldChar w:fldCharType="separate"/>
            </w:r>
            <w:r w:rsidR="00694DC2">
              <w:rPr>
                <w:noProof/>
                <w:webHidden/>
              </w:rPr>
              <w:t>18</w:t>
            </w:r>
            <w:r w:rsidR="00694DC2">
              <w:rPr>
                <w:noProof/>
                <w:webHidden/>
              </w:rPr>
              <w:fldChar w:fldCharType="end"/>
            </w:r>
          </w:hyperlink>
        </w:p>
        <w:p w14:paraId="123A5099"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19" w:history="1">
            <w:r w:rsidR="00694DC2" w:rsidRPr="00153526">
              <w:rPr>
                <w:rStyle w:val="a3"/>
                <w:noProof/>
              </w:rPr>
              <w:t>Европейские покупатели сталкиваются с небольшим повышением цен, но и с их стабильным продлением на конец года</w:t>
            </w:r>
            <w:r w:rsidR="00694DC2">
              <w:rPr>
                <w:noProof/>
                <w:webHidden/>
              </w:rPr>
              <w:tab/>
            </w:r>
            <w:r w:rsidR="00694DC2">
              <w:rPr>
                <w:noProof/>
                <w:webHidden/>
              </w:rPr>
              <w:fldChar w:fldCharType="begin"/>
            </w:r>
            <w:r w:rsidR="00694DC2">
              <w:rPr>
                <w:noProof/>
                <w:webHidden/>
              </w:rPr>
              <w:instrText xml:space="preserve"> PAGEREF _Toc154597319 \h </w:instrText>
            </w:r>
            <w:r w:rsidR="00694DC2">
              <w:rPr>
                <w:noProof/>
                <w:webHidden/>
              </w:rPr>
            </w:r>
            <w:r w:rsidR="00694DC2">
              <w:rPr>
                <w:noProof/>
                <w:webHidden/>
              </w:rPr>
              <w:fldChar w:fldCharType="separate"/>
            </w:r>
            <w:r w:rsidR="00694DC2">
              <w:rPr>
                <w:noProof/>
                <w:webHidden/>
              </w:rPr>
              <w:t>20</w:t>
            </w:r>
            <w:r w:rsidR="00694DC2">
              <w:rPr>
                <w:noProof/>
                <w:webHidden/>
              </w:rPr>
              <w:fldChar w:fldCharType="end"/>
            </w:r>
          </w:hyperlink>
        </w:p>
        <w:p w14:paraId="6232B447"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0" w:history="1">
            <w:r w:rsidR="00694DC2" w:rsidRPr="00153526">
              <w:rPr>
                <w:rStyle w:val="a3"/>
                <w:noProof/>
              </w:rPr>
              <w:t>Менеджеры по авиационным рискам готовятся к дальнейшему росту тарифов по мере того, как просачиваются заявления о войне»</w:t>
            </w:r>
            <w:r w:rsidR="00694DC2">
              <w:rPr>
                <w:noProof/>
                <w:webHidden/>
              </w:rPr>
              <w:tab/>
            </w:r>
            <w:r w:rsidR="00694DC2">
              <w:rPr>
                <w:noProof/>
                <w:webHidden/>
              </w:rPr>
              <w:fldChar w:fldCharType="begin"/>
            </w:r>
            <w:r w:rsidR="00694DC2">
              <w:rPr>
                <w:noProof/>
                <w:webHidden/>
              </w:rPr>
              <w:instrText xml:space="preserve"> PAGEREF _Toc154597320 \h </w:instrText>
            </w:r>
            <w:r w:rsidR="00694DC2">
              <w:rPr>
                <w:noProof/>
                <w:webHidden/>
              </w:rPr>
            </w:r>
            <w:r w:rsidR="00694DC2">
              <w:rPr>
                <w:noProof/>
                <w:webHidden/>
              </w:rPr>
              <w:fldChar w:fldCharType="separate"/>
            </w:r>
            <w:r w:rsidR="00694DC2">
              <w:rPr>
                <w:noProof/>
                <w:webHidden/>
              </w:rPr>
              <w:t>20</w:t>
            </w:r>
            <w:r w:rsidR="00694DC2">
              <w:rPr>
                <w:noProof/>
                <w:webHidden/>
              </w:rPr>
              <w:fldChar w:fldCharType="end"/>
            </w:r>
          </w:hyperlink>
        </w:p>
        <w:p w14:paraId="4E3AF88F"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1" w:history="1">
            <w:r w:rsidR="00694DC2" w:rsidRPr="00153526">
              <w:rPr>
                <w:rStyle w:val="a3"/>
                <w:noProof/>
              </w:rPr>
              <w:t>«Киберстраховщики из Германии снова в прибыли»</w:t>
            </w:r>
            <w:r w:rsidR="00694DC2">
              <w:rPr>
                <w:noProof/>
                <w:webHidden/>
              </w:rPr>
              <w:tab/>
            </w:r>
            <w:r w:rsidR="00694DC2">
              <w:rPr>
                <w:noProof/>
                <w:webHidden/>
              </w:rPr>
              <w:fldChar w:fldCharType="begin"/>
            </w:r>
            <w:r w:rsidR="00694DC2">
              <w:rPr>
                <w:noProof/>
                <w:webHidden/>
              </w:rPr>
              <w:instrText xml:space="preserve"> PAGEREF _Toc154597321 \h </w:instrText>
            </w:r>
            <w:r w:rsidR="00694DC2">
              <w:rPr>
                <w:noProof/>
                <w:webHidden/>
              </w:rPr>
            </w:r>
            <w:r w:rsidR="00694DC2">
              <w:rPr>
                <w:noProof/>
                <w:webHidden/>
              </w:rPr>
              <w:fldChar w:fldCharType="separate"/>
            </w:r>
            <w:r w:rsidR="00694DC2">
              <w:rPr>
                <w:noProof/>
                <w:webHidden/>
              </w:rPr>
              <w:t>21</w:t>
            </w:r>
            <w:r w:rsidR="00694DC2">
              <w:rPr>
                <w:noProof/>
                <w:webHidden/>
              </w:rPr>
              <w:fldChar w:fldCharType="end"/>
            </w:r>
          </w:hyperlink>
        </w:p>
        <w:p w14:paraId="475E6DF3"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2" w:history="1">
            <w:r w:rsidR="00694DC2" w:rsidRPr="00153526">
              <w:rPr>
                <w:rStyle w:val="a3"/>
                <w:noProof/>
              </w:rPr>
              <w:t>Страховой рынок морских судов сталкивается с вызовами, такими как инфляция, альтернативные виды топлива и теневой флот</w:t>
            </w:r>
            <w:r w:rsidR="00694DC2">
              <w:rPr>
                <w:noProof/>
                <w:webHidden/>
              </w:rPr>
              <w:tab/>
            </w:r>
            <w:r w:rsidR="00694DC2">
              <w:rPr>
                <w:noProof/>
                <w:webHidden/>
              </w:rPr>
              <w:fldChar w:fldCharType="begin"/>
            </w:r>
            <w:r w:rsidR="00694DC2">
              <w:rPr>
                <w:noProof/>
                <w:webHidden/>
              </w:rPr>
              <w:instrText xml:space="preserve"> PAGEREF _Toc154597322 \h </w:instrText>
            </w:r>
            <w:r w:rsidR="00694DC2">
              <w:rPr>
                <w:noProof/>
                <w:webHidden/>
              </w:rPr>
            </w:r>
            <w:r w:rsidR="00694DC2">
              <w:rPr>
                <w:noProof/>
                <w:webHidden/>
              </w:rPr>
              <w:fldChar w:fldCharType="separate"/>
            </w:r>
            <w:r w:rsidR="00694DC2">
              <w:rPr>
                <w:noProof/>
                <w:webHidden/>
              </w:rPr>
              <w:t>22</w:t>
            </w:r>
            <w:r w:rsidR="00694DC2">
              <w:rPr>
                <w:noProof/>
                <w:webHidden/>
              </w:rPr>
              <w:fldChar w:fldCharType="end"/>
            </w:r>
          </w:hyperlink>
        </w:p>
        <w:p w14:paraId="0CACE19E"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3" w:history="1">
            <w:r w:rsidR="00694DC2" w:rsidRPr="00153526">
              <w:rPr>
                <w:rStyle w:val="a3"/>
                <w:noProof/>
              </w:rPr>
              <w:t>Менеджеры по страхованию строительства хотят видеть роста параметрических возможностей</w:t>
            </w:r>
            <w:r w:rsidR="00694DC2">
              <w:rPr>
                <w:noProof/>
                <w:webHidden/>
              </w:rPr>
              <w:tab/>
            </w:r>
            <w:r w:rsidR="00694DC2">
              <w:rPr>
                <w:noProof/>
                <w:webHidden/>
              </w:rPr>
              <w:fldChar w:fldCharType="begin"/>
            </w:r>
            <w:r w:rsidR="00694DC2">
              <w:rPr>
                <w:noProof/>
                <w:webHidden/>
              </w:rPr>
              <w:instrText xml:space="preserve"> PAGEREF _Toc154597323 \h </w:instrText>
            </w:r>
            <w:r w:rsidR="00694DC2">
              <w:rPr>
                <w:noProof/>
                <w:webHidden/>
              </w:rPr>
            </w:r>
            <w:r w:rsidR="00694DC2">
              <w:rPr>
                <w:noProof/>
                <w:webHidden/>
              </w:rPr>
              <w:fldChar w:fldCharType="separate"/>
            </w:r>
            <w:r w:rsidR="00694DC2">
              <w:rPr>
                <w:noProof/>
                <w:webHidden/>
              </w:rPr>
              <w:t>23</w:t>
            </w:r>
            <w:r w:rsidR="00694DC2">
              <w:rPr>
                <w:noProof/>
                <w:webHidden/>
              </w:rPr>
              <w:fldChar w:fldCharType="end"/>
            </w:r>
          </w:hyperlink>
        </w:p>
        <w:p w14:paraId="5F5811CF"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4" w:history="1">
            <w:r w:rsidR="00694DC2" w:rsidRPr="00153526">
              <w:rPr>
                <w:rStyle w:val="a3"/>
                <w:noProof/>
                <w:lang w:val="fr-FR"/>
              </w:rPr>
              <w:t>«</w:t>
            </w:r>
            <w:r w:rsidR="00694DC2" w:rsidRPr="00153526">
              <w:rPr>
                <w:rStyle w:val="a3"/>
                <w:noProof/>
              </w:rPr>
              <w:t>Кризисы могут помочь в борьбе за таланты</w:t>
            </w:r>
            <w:r w:rsidR="00694DC2" w:rsidRPr="00153526">
              <w:rPr>
                <w:rStyle w:val="a3"/>
                <w:noProof/>
                <w:lang w:val="it-IT"/>
              </w:rPr>
              <w:t>»</w:t>
            </w:r>
            <w:r w:rsidR="00694DC2">
              <w:rPr>
                <w:noProof/>
                <w:webHidden/>
              </w:rPr>
              <w:tab/>
            </w:r>
            <w:r w:rsidR="00694DC2">
              <w:rPr>
                <w:noProof/>
                <w:webHidden/>
              </w:rPr>
              <w:fldChar w:fldCharType="begin"/>
            </w:r>
            <w:r w:rsidR="00694DC2">
              <w:rPr>
                <w:noProof/>
                <w:webHidden/>
              </w:rPr>
              <w:instrText xml:space="preserve"> PAGEREF _Toc154597324 \h </w:instrText>
            </w:r>
            <w:r w:rsidR="00694DC2">
              <w:rPr>
                <w:noProof/>
                <w:webHidden/>
              </w:rPr>
            </w:r>
            <w:r w:rsidR="00694DC2">
              <w:rPr>
                <w:noProof/>
                <w:webHidden/>
              </w:rPr>
              <w:fldChar w:fldCharType="separate"/>
            </w:r>
            <w:r w:rsidR="00694DC2">
              <w:rPr>
                <w:noProof/>
                <w:webHidden/>
              </w:rPr>
              <w:t>23</w:t>
            </w:r>
            <w:r w:rsidR="00694DC2">
              <w:rPr>
                <w:noProof/>
                <w:webHidden/>
              </w:rPr>
              <w:fldChar w:fldCharType="end"/>
            </w:r>
          </w:hyperlink>
        </w:p>
        <w:p w14:paraId="50B020DE"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5" w:history="1">
            <w:r w:rsidR="00694DC2" w:rsidRPr="00153526">
              <w:rPr>
                <w:rStyle w:val="a3"/>
                <w:noProof/>
              </w:rPr>
              <w:t>Мнения по поводу быстрого возвращения периода низких тарифов на страховом рынке Германии разделились</w:t>
            </w:r>
            <w:r w:rsidR="00694DC2">
              <w:rPr>
                <w:noProof/>
                <w:webHidden/>
              </w:rPr>
              <w:tab/>
            </w:r>
            <w:r w:rsidR="00694DC2">
              <w:rPr>
                <w:noProof/>
                <w:webHidden/>
              </w:rPr>
              <w:fldChar w:fldCharType="begin"/>
            </w:r>
            <w:r w:rsidR="00694DC2">
              <w:rPr>
                <w:noProof/>
                <w:webHidden/>
              </w:rPr>
              <w:instrText xml:space="preserve"> PAGEREF _Toc154597325 \h </w:instrText>
            </w:r>
            <w:r w:rsidR="00694DC2">
              <w:rPr>
                <w:noProof/>
                <w:webHidden/>
              </w:rPr>
            </w:r>
            <w:r w:rsidR="00694DC2">
              <w:rPr>
                <w:noProof/>
                <w:webHidden/>
              </w:rPr>
              <w:fldChar w:fldCharType="separate"/>
            </w:r>
            <w:r w:rsidR="00694DC2">
              <w:rPr>
                <w:noProof/>
                <w:webHidden/>
              </w:rPr>
              <w:t>24</w:t>
            </w:r>
            <w:r w:rsidR="00694DC2">
              <w:rPr>
                <w:noProof/>
                <w:webHidden/>
              </w:rPr>
              <w:fldChar w:fldCharType="end"/>
            </w:r>
          </w:hyperlink>
        </w:p>
        <w:p w14:paraId="0FE9C95B"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6" w:history="1">
            <w:r w:rsidR="00694DC2" w:rsidRPr="00153526">
              <w:rPr>
                <w:rStyle w:val="a3"/>
                <w:noProof/>
                <w:lang w:val="fr-FR"/>
              </w:rPr>
              <w:t>«</w:t>
            </w:r>
            <w:r w:rsidR="00694DC2" w:rsidRPr="00153526">
              <w:rPr>
                <w:rStyle w:val="a3"/>
                <w:noProof/>
                <w:lang w:val="de-DE"/>
              </w:rPr>
              <w:t xml:space="preserve">Munich Re </w:t>
            </w:r>
            <w:r w:rsidR="00694DC2" w:rsidRPr="00153526">
              <w:rPr>
                <w:rStyle w:val="a3"/>
                <w:noProof/>
              </w:rPr>
              <w:t>повторно повысил прогноз по прибыли на фоне снижения убытков природных катастроф в третьем квартале.</w:t>
            </w:r>
            <w:r w:rsidR="00694DC2" w:rsidRPr="00153526">
              <w:rPr>
                <w:rStyle w:val="a3"/>
                <w:noProof/>
                <w:lang w:val="it-IT"/>
              </w:rPr>
              <w:t>»</w:t>
            </w:r>
            <w:r w:rsidR="00694DC2">
              <w:rPr>
                <w:noProof/>
                <w:webHidden/>
              </w:rPr>
              <w:tab/>
            </w:r>
            <w:r w:rsidR="00694DC2">
              <w:rPr>
                <w:noProof/>
                <w:webHidden/>
              </w:rPr>
              <w:fldChar w:fldCharType="begin"/>
            </w:r>
            <w:r w:rsidR="00694DC2">
              <w:rPr>
                <w:noProof/>
                <w:webHidden/>
              </w:rPr>
              <w:instrText xml:space="preserve"> PAGEREF _Toc154597326 \h </w:instrText>
            </w:r>
            <w:r w:rsidR="00694DC2">
              <w:rPr>
                <w:noProof/>
                <w:webHidden/>
              </w:rPr>
            </w:r>
            <w:r w:rsidR="00694DC2">
              <w:rPr>
                <w:noProof/>
                <w:webHidden/>
              </w:rPr>
              <w:fldChar w:fldCharType="separate"/>
            </w:r>
            <w:r w:rsidR="00694DC2">
              <w:rPr>
                <w:noProof/>
                <w:webHidden/>
              </w:rPr>
              <w:t>25</w:t>
            </w:r>
            <w:r w:rsidR="00694DC2">
              <w:rPr>
                <w:noProof/>
                <w:webHidden/>
              </w:rPr>
              <w:fldChar w:fldCharType="end"/>
            </w:r>
          </w:hyperlink>
        </w:p>
        <w:p w14:paraId="16DE6055"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7" w:history="1">
            <w:r w:rsidR="00694DC2" w:rsidRPr="00153526">
              <w:rPr>
                <w:rStyle w:val="a3"/>
                <w:noProof/>
              </w:rPr>
              <w:t>«Императив интеграции: объединение людей, технологий и бизнеса в новую эпоху рисков.</w:t>
            </w:r>
            <w:r w:rsidR="00694DC2" w:rsidRPr="00153526">
              <w:rPr>
                <w:rStyle w:val="a3"/>
                <w:noProof/>
                <w:lang w:val="it-IT"/>
              </w:rPr>
              <w:t>»</w:t>
            </w:r>
            <w:r w:rsidR="00694DC2">
              <w:rPr>
                <w:noProof/>
                <w:webHidden/>
              </w:rPr>
              <w:tab/>
            </w:r>
            <w:r w:rsidR="00694DC2">
              <w:rPr>
                <w:noProof/>
                <w:webHidden/>
              </w:rPr>
              <w:fldChar w:fldCharType="begin"/>
            </w:r>
            <w:r w:rsidR="00694DC2">
              <w:rPr>
                <w:noProof/>
                <w:webHidden/>
              </w:rPr>
              <w:instrText xml:space="preserve"> PAGEREF _Toc154597327 \h </w:instrText>
            </w:r>
            <w:r w:rsidR="00694DC2">
              <w:rPr>
                <w:noProof/>
                <w:webHidden/>
              </w:rPr>
            </w:r>
            <w:r w:rsidR="00694DC2">
              <w:rPr>
                <w:noProof/>
                <w:webHidden/>
              </w:rPr>
              <w:fldChar w:fldCharType="separate"/>
            </w:r>
            <w:r w:rsidR="00694DC2">
              <w:rPr>
                <w:noProof/>
                <w:webHidden/>
              </w:rPr>
              <w:t>25</w:t>
            </w:r>
            <w:r w:rsidR="00694DC2">
              <w:rPr>
                <w:noProof/>
                <w:webHidden/>
              </w:rPr>
              <w:fldChar w:fldCharType="end"/>
            </w:r>
          </w:hyperlink>
        </w:p>
        <w:p w14:paraId="6C22602A"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8" w:history="1">
            <w:r w:rsidR="00694DC2" w:rsidRPr="00153526">
              <w:rPr>
                <w:rStyle w:val="a3"/>
                <w:noProof/>
              </w:rPr>
              <w:t>«Исключения из правил кибервойны, вероятно, подвергнутся дальнейшему изучению позже в этом году, предупреждает CyberCube.</w:t>
            </w:r>
            <w:r w:rsidR="00694DC2" w:rsidRPr="00153526">
              <w:rPr>
                <w:rStyle w:val="a3"/>
                <w:noProof/>
                <w:lang w:val="it-IT"/>
              </w:rPr>
              <w:t>»</w:t>
            </w:r>
            <w:r w:rsidR="00694DC2">
              <w:rPr>
                <w:noProof/>
                <w:webHidden/>
              </w:rPr>
              <w:tab/>
            </w:r>
            <w:r w:rsidR="00694DC2">
              <w:rPr>
                <w:noProof/>
                <w:webHidden/>
              </w:rPr>
              <w:fldChar w:fldCharType="begin"/>
            </w:r>
            <w:r w:rsidR="00694DC2">
              <w:rPr>
                <w:noProof/>
                <w:webHidden/>
              </w:rPr>
              <w:instrText xml:space="preserve"> PAGEREF _Toc154597328 \h </w:instrText>
            </w:r>
            <w:r w:rsidR="00694DC2">
              <w:rPr>
                <w:noProof/>
                <w:webHidden/>
              </w:rPr>
            </w:r>
            <w:r w:rsidR="00694DC2">
              <w:rPr>
                <w:noProof/>
                <w:webHidden/>
              </w:rPr>
              <w:fldChar w:fldCharType="separate"/>
            </w:r>
            <w:r w:rsidR="00694DC2">
              <w:rPr>
                <w:noProof/>
                <w:webHidden/>
              </w:rPr>
              <w:t>26</w:t>
            </w:r>
            <w:r w:rsidR="00694DC2">
              <w:rPr>
                <w:noProof/>
                <w:webHidden/>
              </w:rPr>
              <w:fldChar w:fldCharType="end"/>
            </w:r>
          </w:hyperlink>
        </w:p>
        <w:p w14:paraId="7DD00970"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29" w:history="1">
            <w:r w:rsidR="00694DC2" w:rsidRPr="00153526">
              <w:rPr>
                <w:rStyle w:val="a3"/>
                <w:noProof/>
              </w:rPr>
              <w:t>«Перестрахователи ожидают, что цены продолжат расти»</w:t>
            </w:r>
            <w:r w:rsidR="00694DC2">
              <w:rPr>
                <w:noProof/>
                <w:webHidden/>
              </w:rPr>
              <w:tab/>
            </w:r>
            <w:r w:rsidR="00694DC2">
              <w:rPr>
                <w:noProof/>
                <w:webHidden/>
              </w:rPr>
              <w:fldChar w:fldCharType="begin"/>
            </w:r>
            <w:r w:rsidR="00694DC2">
              <w:rPr>
                <w:noProof/>
                <w:webHidden/>
              </w:rPr>
              <w:instrText xml:space="preserve"> PAGEREF _Toc154597329 \h </w:instrText>
            </w:r>
            <w:r w:rsidR="00694DC2">
              <w:rPr>
                <w:noProof/>
                <w:webHidden/>
              </w:rPr>
            </w:r>
            <w:r w:rsidR="00694DC2">
              <w:rPr>
                <w:noProof/>
                <w:webHidden/>
              </w:rPr>
              <w:fldChar w:fldCharType="separate"/>
            </w:r>
            <w:r w:rsidR="00694DC2">
              <w:rPr>
                <w:noProof/>
                <w:webHidden/>
              </w:rPr>
              <w:t>27</w:t>
            </w:r>
            <w:r w:rsidR="00694DC2">
              <w:rPr>
                <w:noProof/>
                <w:webHidden/>
              </w:rPr>
              <w:fldChar w:fldCharType="end"/>
            </w:r>
          </w:hyperlink>
        </w:p>
        <w:p w14:paraId="31071A54"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0" w:history="1">
            <w:r w:rsidR="00694DC2" w:rsidRPr="00153526">
              <w:rPr>
                <w:rStyle w:val="a3"/>
                <w:noProof/>
              </w:rPr>
              <w:t>«Время и усилия на получение киберстрахования в США увеличиваются.</w:t>
            </w:r>
            <w:r w:rsidR="00694DC2" w:rsidRPr="00153526">
              <w:rPr>
                <w:rStyle w:val="a3"/>
                <w:noProof/>
                <w:lang w:val="it-IT"/>
              </w:rPr>
              <w:t>»</w:t>
            </w:r>
            <w:r w:rsidR="00694DC2">
              <w:rPr>
                <w:noProof/>
                <w:webHidden/>
              </w:rPr>
              <w:tab/>
            </w:r>
            <w:r w:rsidR="00694DC2">
              <w:rPr>
                <w:noProof/>
                <w:webHidden/>
              </w:rPr>
              <w:fldChar w:fldCharType="begin"/>
            </w:r>
            <w:r w:rsidR="00694DC2">
              <w:rPr>
                <w:noProof/>
                <w:webHidden/>
              </w:rPr>
              <w:instrText xml:space="preserve"> PAGEREF _Toc154597330 \h </w:instrText>
            </w:r>
            <w:r w:rsidR="00694DC2">
              <w:rPr>
                <w:noProof/>
                <w:webHidden/>
              </w:rPr>
            </w:r>
            <w:r w:rsidR="00694DC2">
              <w:rPr>
                <w:noProof/>
                <w:webHidden/>
              </w:rPr>
              <w:fldChar w:fldCharType="separate"/>
            </w:r>
            <w:r w:rsidR="00694DC2">
              <w:rPr>
                <w:noProof/>
                <w:webHidden/>
              </w:rPr>
              <w:t>28</w:t>
            </w:r>
            <w:r w:rsidR="00694DC2">
              <w:rPr>
                <w:noProof/>
                <w:webHidden/>
              </w:rPr>
              <w:fldChar w:fldCharType="end"/>
            </w:r>
          </w:hyperlink>
        </w:p>
        <w:p w14:paraId="7889E01B"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1" w:history="1">
            <w:r w:rsidR="00694DC2" w:rsidRPr="00153526">
              <w:rPr>
                <w:rStyle w:val="a3"/>
                <w:noProof/>
              </w:rPr>
              <w:t xml:space="preserve">«Обсуждение интеграции </w:t>
            </w:r>
            <w:r w:rsidR="00694DC2" w:rsidRPr="00153526">
              <w:rPr>
                <w:rStyle w:val="a3"/>
                <w:noProof/>
                <w:lang w:val="de-DE"/>
              </w:rPr>
              <w:t xml:space="preserve">ESG </w:t>
            </w:r>
            <w:r w:rsidR="00694DC2" w:rsidRPr="00153526">
              <w:rPr>
                <w:rStyle w:val="a3"/>
                <w:noProof/>
              </w:rPr>
              <w:t>в страховой отрасли набирает обороты</w:t>
            </w:r>
            <w:r w:rsidR="00694DC2" w:rsidRPr="00153526">
              <w:rPr>
                <w:rStyle w:val="a3"/>
                <w:noProof/>
                <w:lang w:val="it-IT"/>
              </w:rPr>
              <w:t>»</w:t>
            </w:r>
            <w:r w:rsidR="00694DC2">
              <w:rPr>
                <w:noProof/>
                <w:webHidden/>
              </w:rPr>
              <w:tab/>
            </w:r>
            <w:r w:rsidR="00694DC2">
              <w:rPr>
                <w:noProof/>
                <w:webHidden/>
              </w:rPr>
              <w:fldChar w:fldCharType="begin"/>
            </w:r>
            <w:r w:rsidR="00694DC2">
              <w:rPr>
                <w:noProof/>
                <w:webHidden/>
              </w:rPr>
              <w:instrText xml:space="preserve"> PAGEREF _Toc154597331 \h </w:instrText>
            </w:r>
            <w:r w:rsidR="00694DC2">
              <w:rPr>
                <w:noProof/>
                <w:webHidden/>
              </w:rPr>
            </w:r>
            <w:r w:rsidR="00694DC2">
              <w:rPr>
                <w:noProof/>
                <w:webHidden/>
              </w:rPr>
              <w:fldChar w:fldCharType="separate"/>
            </w:r>
            <w:r w:rsidR="00694DC2">
              <w:rPr>
                <w:noProof/>
                <w:webHidden/>
              </w:rPr>
              <w:t>28</w:t>
            </w:r>
            <w:r w:rsidR="00694DC2">
              <w:rPr>
                <w:noProof/>
                <w:webHidden/>
              </w:rPr>
              <w:fldChar w:fldCharType="end"/>
            </w:r>
          </w:hyperlink>
        </w:p>
        <w:p w14:paraId="5C67529C"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2" w:history="1">
            <w:r w:rsidR="00694DC2" w:rsidRPr="00153526">
              <w:rPr>
                <w:rStyle w:val="a3"/>
                <w:noProof/>
              </w:rPr>
              <w:t>«Sirm Участники Швейцарской ассоциации управления рисками и страхованием сказали сосредоточиться на людях, поскольку культура труда меняется</w:t>
            </w:r>
            <w:r w:rsidR="00694DC2">
              <w:rPr>
                <w:noProof/>
                <w:webHidden/>
              </w:rPr>
              <w:tab/>
            </w:r>
            <w:r w:rsidR="00694DC2">
              <w:rPr>
                <w:noProof/>
                <w:webHidden/>
              </w:rPr>
              <w:fldChar w:fldCharType="begin"/>
            </w:r>
            <w:r w:rsidR="00694DC2">
              <w:rPr>
                <w:noProof/>
                <w:webHidden/>
              </w:rPr>
              <w:instrText xml:space="preserve"> PAGEREF _Toc154597332 \h </w:instrText>
            </w:r>
            <w:r w:rsidR="00694DC2">
              <w:rPr>
                <w:noProof/>
                <w:webHidden/>
              </w:rPr>
            </w:r>
            <w:r w:rsidR="00694DC2">
              <w:rPr>
                <w:noProof/>
                <w:webHidden/>
              </w:rPr>
              <w:fldChar w:fldCharType="separate"/>
            </w:r>
            <w:r w:rsidR="00694DC2">
              <w:rPr>
                <w:noProof/>
                <w:webHidden/>
              </w:rPr>
              <w:t>29</w:t>
            </w:r>
            <w:r w:rsidR="00694DC2">
              <w:rPr>
                <w:noProof/>
                <w:webHidden/>
              </w:rPr>
              <w:fldChar w:fldCharType="end"/>
            </w:r>
          </w:hyperlink>
        </w:p>
        <w:p w14:paraId="02D90C9B"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3" w:history="1">
            <w:r w:rsidR="00694DC2" w:rsidRPr="00153526">
              <w:rPr>
                <w:rStyle w:val="a3"/>
                <w:noProof/>
              </w:rPr>
              <w:t>«Экономические риски продолжают доминировать в ежегодном исследовании ВЭФ»</w:t>
            </w:r>
            <w:r w:rsidR="00694DC2">
              <w:rPr>
                <w:noProof/>
                <w:webHidden/>
              </w:rPr>
              <w:tab/>
            </w:r>
            <w:r w:rsidR="00694DC2">
              <w:rPr>
                <w:noProof/>
                <w:webHidden/>
              </w:rPr>
              <w:fldChar w:fldCharType="begin"/>
            </w:r>
            <w:r w:rsidR="00694DC2">
              <w:rPr>
                <w:noProof/>
                <w:webHidden/>
              </w:rPr>
              <w:instrText xml:space="preserve"> PAGEREF _Toc154597333 \h </w:instrText>
            </w:r>
            <w:r w:rsidR="00694DC2">
              <w:rPr>
                <w:noProof/>
                <w:webHidden/>
              </w:rPr>
            </w:r>
            <w:r w:rsidR="00694DC2">
              <w:rPr>
                <w:noProof/>
                <w:webHidden/>
              </w:rPr>
              <w:fldChar w:fldCharType="separate"/>
            </w:r>
            <w:r w:rsidR="00694DC2">
              <w:rPr>
                <w:noProof/>
                <w:webHidden/>
              </w:rPr>
              <w:t>30</w:t>
            </w:r>
            <w:r w:rsidR="00694DC2">
              <w:rPr>
                <w:noProof/>
                <w:webHidden/>
              </w:rPr>
              <w:fldChar w:fldCharType="end"/>
            </w:r>
          </w:hyperlink>
        </w:p>
        <w:p w14:paraId="5BC5594B"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4" w:history="1">
            <w:r w:rsidR="00694DC2" w:rsidRPr="00153526">
              <w:rPr>
                <w:rStyle w:val="a3"/>
                <w:noProof/>
              </w:rPr>
              <w:t>«ЕС поддается давлению и откладывает стандарты отчетности в области устойчивого развития»</w:t>
            </w:r>
            <w:r w:rsidR="00694DC2">
              <w:rPr>
                <w:noProof/>
                <w:webHidden/>
              </w:rPr>
              <w:tab/>
            </w:r>
            <w:r w:rsidR="00694DC2">
              <w:rPr>
                <w:noProof/>
                <w:webHidden/>
              </w:rPr>
              <w:fldChar w:fldCharType="begin"/>
            </w:r>
            <w:r w:rsidR="00694DC2">
              <w:rPr>
                <w:noProof/>
                <w:webHidden/>
              </w:rPr>
              <w:instrText xml:space="preserve"> PAGEREF _Toc154597334 \h </w:instrText>
            </w:r>
            <w:r w:rsidR="00694DC2">
              <w:rPr>
                <w:noProof/>
                <w:webHidden/>
              </w:rPr>
            </w:r>
            <w:r w:rsidR="00694DC2">
              <w:rPr>
                <w:noProof/>
                <w:webHidden/>
              </w:rPr>
              <w:fldChar w:fldCharType="separate"/>
            </w:r>
            <w:r w:rsidR="00694DC2">
              <w:rPr>
                <w:noProof/>
                <w:webHidden/>
              </w:rPr>
              <w:t>30</w:t>
            </w:r>
            <w:r w:rsidR="00694DC2">
              <w:rPr>
                <w:noProof/>
                <w:webHidden/>
              </w:rPr>
              <w:fldChar w:fldCharType="end"/>
            </w:r>
          </w:hyperlink>
        </w:p>
        <w:p w14:paraId="3CFF7AEC"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5" w:history="1">
            <w:r w:rsidR="00694DC2" w:rsidRPr="00153526">
              <w:rPr>
                <w:rStyle w:val="a3"/>
                <w:noProof/>
              </w:rPr>
              <w:t>«Cosimi призывает компании начать рассматривать устойчивое развитие как фактор, способствующий развитию бизнеса»</w:t>
            </w:r>
            <w:r w:rsidR="00694DC2">
              <w:rPr>
                <w:noProof/>
                <w:webHidden/>
              </w:rPr>
              <w:tab/>
            </w:r>
            <w:r w:rsidR="00694DC2">
              <w:rPr>
                <w:noProof/>
                <w:webHidden/>
              </w:rPr>
              <w:fldChar w:fldCharType="begin"/>
            </w:r>
            <w:r w:rsidR="00694DC2">
              <w:rPr>
                <w:noProof/>
                <w:webHidden/>
              </w:rPr>
              <w:instrText xml:space="preserve"> PAGEREF _Toc154597335 \h </w:instrText>
            </w:r>
            <w:r w:rsidR="00694DC2">
              <w:rPr>
                <w:noProof/>
                <w:webHidden/>
              </w:rPr>
            </w:r>
            <w:r w:rsidR="00694DC2">
              <w:rPr>
                <w:noProof/>
                <w:webHidden/>
              </w:rPr>
              <w:fldChar w:fldCharType="separate"/>
            </w:r>
            <w:r w:rsidR="00694DC2">
              <w:rPr>
                <w:noProof/>
                <w:webHidden/>
              </w:rPr>
              <w:t>31</w:t>
            </w:r>
            <w:r w:rsidR="00694DC2">
              <w:rPr>
                <w:noProof/>
                <w:webHidden/>
              </w:rPr>
              <w:fldChar w:fldCharType="end"/>
            </w:r>
          </w:hyperlink>
        </w:p>
        <w:p w14:paraId="301B9710"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6" w:history="1">
            <w:r w:rsidR="00694DC2" w:rsidRPr="00153526">
              <w:rPr>
                <w:rStyle w:val="a3"/>
                <w:noProof/>
              </w:rPr>
              <w:t>Планы перехода к низкоуглеродной экономике и ESG-прозрачности жизненно важны для покрытия, поскольку страховщики борются с правилами ЕС</w:t>
            </w:r>
            <w:r w:rsidR="00694DC2">
              <w:rPr>
                <w:noProof/>
                <w:webHidden/>
              </w:rPr>
              <w:tab/>
            </w:r>
            <w:r w:rsidR="00694DC2">
              <w:rPr>
                <w:noProof/>
                <w:webHidden/>
              </w:rPr>
              <w:fldChar w:fldCharType="begin"/>
            </w:r>
            <w:r w:rsidR="00694DC2">
              <w:rPr>
                <w:noProof/>
                <w:webHidden/>
              </w:rPr>
              <w:instrText xml:space="preserve"> PAGEREF _Toc154597336 \h </w:instrText>
            </w:r>
            <w:r w:rsidR="00694DC2">
              <w:rPr>
                <w:noProof/>
                <w:webHidden/>
              </w:rPr>
            </w:r>
            <w:r w:rsidR="00694DC2">
              <w:rPr>
                <w:noProof/>
                <w:webHidden/>
              </w:rPr>
              <w:fldChar w:fldCharType="separate"/>
            </w:r>
            <w:r w:rsidR="00694DC2">
              <w:rPr>
                <w:noProof/>
                <w:webHidden/>
              </w:rPr>
              <w:t>31</w:t>
            </w:r>
            <w:r w:rsidR="00694DC2">
              <w:rPr>
                <w:noProof/>
                <w:webHidden/>
              </w:rPr>
              <w:fldChar w:fldCharType="end"/>
            </w:r>
          </w:hyperlink>
        </w:p>
        <w:p w14:paraId="2D7F06CC" w14:textId="77777777" w:rsidR="00694DC2" w:rsidRDefault="001502DC">
          <w:pPr>
            <w:pStyle w:val="13"/>
            <w:tabs>
              <w:tab w:val="right" w:leader="dot" w:pos="9628"/>
            </w:tabs>
            <w:rPr>
              <w:rFonts w:asciiTheme="minorHAnsi" w:eastAsiaTheme="minorEastAsia" w:hAnsiTheme="minorHAnsi" w:cstheme="minorBidi"/>
              <w:noProof/>
              <w:sz w:val="22"/>
              <w:szCs w:val="22"/>
              <w:bdr w:val="none" w:sz="0" w:space="0" w:color="auto"/>
              <w:lang w:val="ru-RU" w:eastAsia="ru-RU"/>
            </w:rPr>
          </w:pPr>
          <w:hyperlink w:anchor="_Toc154597337" w:history="1">
            <w:r w:rsidR="00694DC2" w:rsidRPr="00153526">
              <w:rPr>
                <w:rStyle w:val="a3"/>
                <w:noProof/>
              </w:rPr>
              <w:t xml:space="preserve">«Мировой страховой рынок продолжил замедлять темпы роста в третьем квартале, однако страховщики стремятся к росту по данным </w:t>
            </w:r>
            <w:r w:rsidR="00694DC2" w:rsidRPr="00153526">
              <w:rPr>
                <w:rStyle w:val="a3"/>
                <w:noProof/>
                <w:lang w:val="en-GB"/>
              </w:rPr>
              <w:t>Aon</w:t>
            </w:r>
            <w:r w:rsidR="00694DC2">
              <w:rPr>
                <w:noProof/>
                <w:webHidden/>
              </w:rPr>
              <w:tab/>
            </w:r>
            <w:r w:rsidR="00694DC2">
              <w:rPr>
                <w:noProof/>
                <w:webHidden/>
              </w:rPr>
              <w:fldChar w:fldCharType="begin"/>
            </w:r>
            <w:r w:rsidR="00694DC2">
              <w:rPr>
                <w:noProof/>
                <w:webHidden/>
              </w:rPr>
              <w:instrText xml:space="preserve"> PAGEREF _Toc154597337 \h </w:instrText>
            </w:r>
            <w:r w:rsidR="00694DC2">
              <w:rPr>
                <w:noProof/>
                <w:webHidden/>
              </w:rPr>
            </w:r>
            <w:r w:rsidR="00694DC2">
              <w:rPr>
                <w:noProof/>
                <w:webHidden/>
              </w:rPr>
              <w:fldChar w:fldCharType="separate"/>
            </w:r>
            <w:r w:rsidR="00694DC2">
              <w:rPr>
                <w:noProof/>
                <w:webHidden/>
              </w:rPr>
              <w:t>32</w:t>
            </w:r>
            <w:r w:rsidR="00694DC2">
              <w:rPr>
                <w:noProof/>
                <w:webHidden/>
              </w:rPr>
              <w:fldChar w:fldCharType="end"/>
            </w:r>
          </w:hyperlink>
        </w:p>
        <w:p w14:paraId="4618ACB4" w14:textId="77777777" w:rsidR="00512C5A" w:rsidRDefault="00512C5A">
          <w:r>
            <w:rPr>
              <w:b/>
              <w:bCs/>
            </w:rPr>
            <w:fldChar w:fldCharType="end"/>
          </w:r>
        </w:p>
      </w:sdtContent>
    </w:sdt>
    <w:p w14:paraId="3BA64770" w14:textId="77777777" w:rsidR="00D457BA" w:rsidRDefault="00D457BA" w:rsidP="00D457BA">
      <w:pPr>
        <w:pStyle w:val="a4"/>
        <w:jc w:val="both"/>
        <w:rPr>
          <w:b/>
          <w:bCs/>
        </w:rPr>
      </w:pPr>
    </w:p>
    <w:p w14:paraId="750F698D" w14:textId="77777777" w:rsidR="00D457BA" w:rsidRDefault="00D457BA">
      <w:pPr>
        <w:rPr>
          <w:rFonts w:ascii="Helvetica Neue" w:hAnsi="Helvetica Neue" w:cs="Arial Unicode MS"/>
          <w:b/>
          <w:bCs/>
          <w:color w:val="000000"/>
          <w:sz w:val="22"/>
          <w:szCs w:val="22"/>
          <w:lang w:val="ru-RU" w:eastAsia="ru-RU"/>
          <w14:textOutline w14:w="0" w14:cap="flat" w14:cmpd="sng" w14:algn="ctr">
            <w14:noFill/>
            <w14:prstDash w14:val="solid"/>
            <w14:bevel/>
          </w14:textOutline>
        </w:rPr>
      </w:pPr>
      <w:r>
        <w:rPr>
          <w:rFonts w:hint="eastAsia"/>
          <w:b/>
          <w:bCs/>
        </w:rPr>
        <w:br w:type="page"/>
      </w:r>
    </w:p>
    <w:p w14:paraId="6B514C91" w14:textId="77777777" w:rsidR="00EE75DA" w:rsidRDefault="0056373F" w:rsidP="00D457BA">
      <w:pPr>
        <w:pStyle w:val="11"/>
        <w:outlineLvl w:val="0"/>
        <w:rPr>
          <w:rFonts w:eastAsia="Times New Roman" w:cs="Times New Roman"/>
        </w:rPr>
      </w:pPr>
      <w:bookmarkStart w:id="0" w:name="_Toc154597302"/>
      <w:r>
        <w:lastRenderedPageBreak/>
        <w:t xml:space="preserve">Адриана </w:t>
      </w:r>
      <w:proofErr w:type="gramStart"/>
      <w:r>
        <w:t>Кавальере</w:t>
      </w:r>
      <w:proofErr w:type="gramEnd"/>
      <w:r>
        <w:t xml:space="preserve"> стала лучшим европейским риск-менеджером года</w:t>
      </w:r>
      <w:bookmarkEnd w:id="0"/>
    </w:p>
    <w:p w14:paraId="28F34ABE" w14:textId="77777777" w:rsidR="00EE75DA" w:rsidRDefault="00EE75DA" w:rsidP="00D457BA">
      <w:pPr>
        <w:pStyle w:val="a4"/>
        <w:jc w:val="both"/>
        <w:rPr>
          <w:rFonts w:ascii="Times New Roman" w:eastAsia="Times New Roman" w:hAnsi="Times New Roman" w:cs="Times New Roman"/>
          <w:sz w:val="28"/>
          <w:szCs w:val="28"/>
        </w:rPr>
      </w:pPr>
    </w:p>
    <w:p w14:paraId="18871C70" w14:textId="77777777" w:rsidR="00EE75DA" w:rsidRDefault="00EE75DA" w:rsidP="00D457BA">
      <w:pPr>
        <w:pStyle w:val="a4"/>
        <w:jc w:val="both"/>
        <w:rPr>
          <w:rFonts w:ascii="Times New Roman" w:eastAsia="Times New Roman" w:hAnsi="Times New Roman" w:cs="Times New Roman"/>
          <w:sz w:val="28"/>
          <w:szCs w:val="28"/>
        </w:rPr>
      </w:pPr>
    </w:p>
    <w:p w14:paraId="125ABE1F" w14:textId="1FC2E7E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Адриана </w:t>
      </w:r>
      <w:proofErr w:type="spellStart"/>
      <w:r>
        <w:rPr>
          <w:rFonts w:ascii="Times New Roman" w:hAnsi="Times New Roman"/>
          <w:sz w:val="28"/>
          <w:szCs w:val="28"/>
        </w:rPr>
        <w:t>Кавалье</w:t>
      </w:r>
      <w:proofErr w:type="spellEnd"/>
      <w:r>
        <w:rPr>
          <w:rFonts w:ascii="Times New Roman" w:hAnsi="Times New Roman"/>
          <w:sz w:val="28"/>
          <w:szCs w:val="28"/>
        </w:rPr>
        <w:t xml:space="preserve">, старший менеджер по рискам в бельгийском управлении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воздушным движением «</w:t>
      </w:r>
      <w:proofErr w:type="spellStart"/>
      <w:r>
        <w:rPr>
          <w:rFonts w:ascii="Times New Roman" w:hAnsi="Times New Roman"/>
          <w:sz w:val="28"/>
          <w:szCs w:val="28"/>
        </w:rPr>
        <w:t>Skeyes</w:t>
      </w:r>
      <w:proofErr w:type="spellEnd"/>
      <w:r>
        <w:rPr>
          <w:rFonts w:ascii="Times New Roman" w:hAnsi="Times New Roman"/>
          <w:sz w:val="28"/>
          <w:szCs w:val="28"/>
          <w:lang w:val="it-IT"/>
        </w:rPr>
        <w:t>»</w:t>
      </w:r>
      <w:r>
        <w:rPr>
          <w:rFonts w:ascii="Times New Roman" w:hAnsi="Times New Roman"/>
          <w:sz w:val="28"/>
          <w:szCs w:val="28"/>
        </w:rPr>
        <w:t>, была удостоена звания “Риск-менедж</w:t>
      </w:r>
      <w:r w:rsidR="00570056">
        <w:rPr>
          <w:rFonts w:ascii="Times New Roman" w:hAnsi="Times New Roman"/>
          <w:sz w:val="28"/>
          <w:szCs w:val="28"/>
        </w:rPr>
        <w:t>е</w:t>
      </w:r>
      <w:r>
        <w:rPr>
          <w:rFonts w:ascii="Times New Roman" w:hAnsi="Times New Roman"/>
          <w:sz w:val="28"/>
          <w:szCs w:val="28"/>
        </w:rPr>
        <w:t xml:space="preserve">ра года” в рамках Европейской премии по управлению рисками. Премия была организована </w:t>
      </w:r>
      <w:r w:rsidR="00570056">
        <w:rPr>
          <w:rFonts w:ascii="Times New Roman" w:hAnsi="Times New Roman"/>
          <w:sz w:val="28"/>
          <w:szCs w:val="28"/>
        </w:rPr>
        <w:t>европейской федерацией</w:t>
      </w:r>
      <w:r>
        <w:rPr>
          <w:rFonts w:ascii="Times New Roman" w:hAnsi="Times New Roman"/>
          <w:sz w:val="28"/>
          <w:szCs w:val="28"/>
        </w:rPr>
        <w:t xml:space="preserve"> </w:t>
      </w:r>
      <w:r>
        <w:rPr>
          <w:rFonts w:ascii="Times New Roman" w:hAnsi="Times New Roman"/>
          <w:sz w:val="28"/>
          <w:szCs w:val="28"/>
          <w:lang w:val="it-IT"/>
        </w:rPr>
        <w:t>F</w:t>
      </w:r>
      <w:r w:rsidR="00570056">
        <w:rPr>
          <w:rFonts w:ascii="Times New Roman" w:hAnsi="Times New Roman"/>
          <w:sz w:val="28"/>
          <w:szCs w:val="28"/>
          <w:lang w:val="it-IT"/>
        </w:rPr>
        <w:t>ERMA</w:t>
      </w:r>
      <w:r>
        <w:rPr>
          <w:rFonts w:ascii="Times New Roman" w:hAnsi="Times New Roman"/>
          <w:sz w:val="28"/>
          <w:szCs w:val="28"/>
          <w:lang w:val="it-IT"/>
        </w:rPr>
        <w:t xml:space="preserve"> </w:t>
      </w:r>
      <w:r>
        <w:rPr>
          <w:rFonts w:ascii="Times New Roman" w:hAnsi="Times New Roman"/>
          <w:sz w:val="28"/>
          <w:szCs w:val="28"/>
        </w:rPr>
        <w:t xml:space="preserve">и </w:t>
      </w:r>
      <w:r w:rsidR="00570056">
        <w:rPr>
          <w:rFonts w:ascii="Times New Roman" w:hAnsi="Times New Roman"/>
          <w:sz w:val="28"/>
          <w:szCs w:val="28"/>
        </w:rPr>
        <w:t xml:space="preserve">изданием </w:t>
      </w:r>
      <w:r>
        <w:rPr>
          <w:rFonts w:ascii="Times New Roman" w:hAnsi="Times New Roman"/>
          <w:sz w:val="28"/>
          <w:szCs w:val="28"/>
          <w:lang w:val="en-US"/>
        </w:rPr>
        <w:t>Commercial</w:t>
      </w:r>
      <w:r w:rsidRPr="00D457BA">
        <w:rPr>
          <w:rFonts w:ascii="Times New Roman" w:hAnsi="Times New Roman"/>
          <w:sz w:val="28"/>
          <w:szCs w:val="28"/>
        </w:rPr>
        <w:t xml:space="preserve"> </w:t>
      </w:r>
      <w:r>
        <w:rPr>
          <w:rFonts w:ascii="Times New Roman" w:hAnsi="Times New Roman"/>
          <w:sz w:val="28"/>
          <w:szCs w:val="28"/>
          <w:lang w:val="en-US"/>
        </w:rPr>
        <w:t>Risk</w:t>
      </w:r>
      <w:r w:rsidRPr="00D457BA">
        <w:rPr>
          <w:rFonts w:ascii="Times New Roman" w:hAnsi="Times New Roman"/>
          <w:sz w:val="28"/>
          <w:szCs w:val="28"/>
        </w:rPr>
        <w:t xml:space="preserve">, </w:t>
      </w:r>
      <w:r>
        <w:rPr>
          <w:rFonts w:ascii="Times New Roman" w:hAnsi="Times New Roman"/>
          <w:sz w:val="28"/>
          <w:szCs w:val="28"/>
        </w:rPr>
        <w:t xml:space="preserve">а спонсором мероприятия выступила </w:t>
      </w:r>
      <w:r>
        <w:rPr>
          <w:rFonts w:ascii="Times New Roman" w:hAnsi="Times New Roman"/>
          <w:sz w:val="28"/>
          <w:szCs w:val="28"/>
          <w:lang w:val="it-IT"/>
        </w:rPr>
        <w:t xml:space="preserve">Allianz Commercial. </w:t>
      </w:r>
      <w:r>
        <w:rPr>
          <w:rFonts w:ascii="Times New Roman" w:hAnsi="Times New Roman"/>
          <w:sz w:val="28"/>
          <w:szCs w:val="28"/>
        </w:rPr>
        <w:t xml:space="preserve">Награждение проводилось в городе Антверпен. В качестве финалистов на звание риск-менеджера года были также номинированы </w:t>
      </w:r>
      <w:proofErr w:type="spellStart"/>
      <w:r>
        <w:rPr>
          <w:rFonts w:ascii="Times New Roman" w:hAnsi="Times New Roman"/>
          <w:sz w:val="28"/>
          <w:szCs w:val="28"/>
        </w:rPr>
        <w:t>Садиг</w:t>
      </w:r>
      <w:proofErr w:type="spellEnd"/>
      <w:r>
        <w:rPr>
          <w:rFonts w:ascii="Times New Roman" w:hAnsi="Times New Roman"/>
          <w:sz w:val="28"/>
          <w:szCs w:val="28"/>
        </w:rPr>
        <w:t xml:space="preserve"> </w:t>
      </w:r>
      <w:proofErr w:type="spellStart"/>
      <w:r>
        <w:rPr>
          <w:rFonts w:ascii="Times New Roman" w:hAnsi="Times New Roman"/>
          <w:sz w:val="28"/>
          <w:szCs w:val="28"/>
        </w:rPr>
        <w:t>Гажиев</w:t>
      </w:r>
      <w:proofErr w:type="spellEnd"/>
      <w:r>
        <w:rPr>
          <w:rFonts w:ascii="Times New Roman" w:hAnsi="Times New Roman"/>
          <w:sz w:val="28"/>
          <w:szCs w:val="28"/>
        </w:rPr>
        <w:t xml:space="preserve">, занимающий должность координатора по рискам в компании </w:t>
      </w:r>
      <w:r>
        <w:rPr>
          <w:rFonts w:ascii="Times New Roman" w:hAnsi="Times New Roman"/>
          <w:sz w:val="28"/>
          <w:szCs w:val="28"/>
          <w:lang w:val="de-DE"/>
        </w:rPr>
        <w:t xml:space="preserve">SOCAR, </w:t>
      </w:r>
      <w:r>
        <w:rPr>
          <w:rFonts w:ascii="Times New Roman" w:hAnsi="Times New Roman"/>
          <w:sz w:val="28"/>
          <w:szCs w:val="28"/>
        </w:rPr>
        <w:t xml:space="preserve">и Том </w:t>
      </w:r>
      <w:proofErr w:type="spellStart"/>
      <w:r>
        <w:rPr>
          <w:rFonts w:ascii="Times New Roman" w:hAnsi="Times New Roman"/>
          <w:sz w:val="28"/>
          <w:szCs w:val="28"/>
        </w:rPr>
        <w:t>Хьюс</w:t>
      </w:r>
      <w:proofErr w:type="spellEnd"/>
      <w:r>
        <w:rPr>
          <w:rFonts w:ascii="Times New Roman" w:hAnsi="Times New Roman"/>
          <w:sz w:val="28"/>
          <w:szCs w:val="28"/>
        </w:rPr>
        <w:t xml:space="preserve">, который является директором по рискам в организации </w:t>
      </w:r>
      <w:r>
        <w:rPr>
          <w:rFonts w:ascii="Times New Roman" w:hAnsi="Times New Roman"/>
          <w:sz w:val="28"/>
          <w:szCs w:val="28"/>
          <w:lang w:val="it-IT"/>
        </w:rPr>
        <w:t xml:space="preserve">Domestic &amp; General. </w:t>
      </w:r>
      <w:r>
        <w:rPr>
          <w:rFonts w:ascii="Times New Roman" w:hAnsi="Times New Roman"/>
          <w:sz w:val="28"/>
          <w:szCs w:val="28"/>
        </w:rPr>
        <w:t xml:space="preserve">Кроме того, в рамках премии были отмечены и другие специалисты в области управления рисками. Так, например, Джордж </w:t>
      </w:r>
      <w:proofErr w:type="spellStart"/>
      <w:r>
        <w:rPr>
          <w:rFonts w:ascii="Times New Roman" w:hAnsi="Times New Roman"/>
          <w:sz w:val="28"/>
          <w:szCs w:val="28"/>
        </w:rPr>
        <w:t>Онг</w:t>
      </w:r>
      <w:proofErr w:type="spellEnd"/>
      <w:r>
        <w:rPr>
          <w:rFonts w:ascii="Times New Roman" w:hAnsi="Times New Roman"/>
          <w:sz w:val="28"/>
          <w:szCs w:val="28"/>
        </w:rPr>
        <w:t xml:space="preserve"> – исполнительный директор компании </w:t>
      </w:r>
      <w:r>
        <w:rPr>
          <w:rFonts w:ascii="Times New Roman" w:hAnsi="Times New Roman"/>
          <w:sz w:val="28"/>
          <w:szCs w:val="28"/>
          <w:lang w:val="en-US"/>
        </w:rPr>
        <w:t>Northern</w:t>
      </w:r>
      <w:r w:rsidRPr="00D457BA">
        <w:rPr>
          <w:rFonts w:ascii="Times New Roman" w:hAnsi="Times New Roman"/>
          <w:sz w:val="28"/>
          <w:szCs w:val="28"/>
        </w:rPr>
        <w:t xml:space="preserve"> </w:t>
      </w:r>
      <w:r>
        <w:rPr>
          <w:rFonts w:ascii="Times New Roman" w:hAnsi="Times New Roman"/>
          <w:sz w:val="28"/>
          <w:szCs w:val="28"/>
          <w:lang w:val="en-US"/>
        </w:rPr>
        <w:t>Ireland</w:t>
      </w:r>
      <w:r w:rsidRPr="00D457BA">
        <w:rPr>
          <w:rFonts w:ascii="Times New Roman" w:hAnsi="Times New Roman"/>
          <w:sz w:val="28"/>
          <w:szCs w:val="28"/>
        </w:rPr>
        <w:t xml:space="preserve"> </w:t>
      </w:r>
      <w:r>
        <w:rPr>
          <w:rFonts w:ascii="Times New Roman" w:hAnsi="Times New Roman"/>
          <w:sz w:val="28"/>
          <w:szCs w:val="28"/>
          <w:lang w:val="en-US"/>
        </w:rPr>
        <w:t>Water</w:t>
      </w:r>
      <w:r w:rsidRPr="00D457BA">
        <w:rPr>
          <w:rFonts w:ascii="Times New Roman" w:hAnsi="Times New Roman"/>
          <w:sz w:val="28"/>
          <w:szCs w:val="28"/>
        </w:rPr>
        <w:t xml:space="preserve"> </w:t>
      </w:r>
      <w:r>
        <w:rPr>
          <w:rFonts w:ascii="Times New Roman" w:hAnsi="Times New Roman"/>
          <w:sz w:val="28"/>
          <w:szCs w:val="28"/>
        </w:rPr>
        <w:t xml:space="preserve">– был удостоен награды за свои выдающиеся достижения в этой сфере. </w:t>
      </w:r>
    </w:p>
    <w:p w14:paraId="2D16C9D1" w14:textId="77777777" w:rsidR="00512C5A" w:rsidRDefault="00512C5A" w:rsidP="00D457BA">
      <w:pPr>
        <w:pStyle w:val="a4"/>
        <w:jc w:val="both"/>
        <w:rPr>
          <w:rFonts w:ascii="Times New Roman" w:hAnsi="Times New Roman" w:cs="Times New Roman"/>
          <w:sz w:val="28"/>
          <w:lang w:val="en-US"/>
        </w:rPr>
      </w:pPr>
      <w:r>
        <w:rPr>
          <w:rFonts w:ascii="Times New Roman" w:eastAsia="Times New Roman" w:hAnsi="Times New Roman" w:cs="Times New Roman"/>
          <w:sz w:val="28"/>
          <w:szCs w:val="28"/>
        </w:rPr>
        <w:t>Источник</w:t>
      </w:r>
      <w:r w:rsidRPr="009A0430">
        <w:rPr>
          <w:rFonts w:ascii="Times New Roman" w:eastAsia="Times New Roman" w:hAnsi="Times New Roman" w:cs="Times New Roman"/>
          <w:sz w:val="28"/>
          <w:szCs w:val="28"/>
          <w:lang w:val="en-US"/>
        </w:rPr>
        <w:t xml:space="preserve">: </w:t>
      </w:r>
      <w:hyperlink r:id="rId9" w:history="1">
        <w:r w:rsidRPr="009A0430">
          <w:rPr>
            <w:rStyle w:val="a3"/>
            <w:rFonts w:ascii="Times New Roman" w:hAnsi="Times New Roman" w:cs="Times New Roman"/>
            <w:sz w:val="28"/>
            <w:lang w:val="en-US"/>
          </w:rPr>
          <w:t xml:space="preserve">Adriana </w:t>
        </w:r>
        <w:proofErr w:type="spellStart"/>
        <w:r w:rsidRPr="009A0430">
          <w:rPr>
            <w:rStyle w:val="a3"/>
            <w:rFonts w:ascii="Times New Roman" w:hAnsi="Times New Roman" w:cs="Times New Roman"/>
            <w:sz w:val="28"/>
            <w:lang w:val="en-US"/>
          </w:rPr>
          <w:t>Cavaliere</w:t>
        </w:r>
        <w:proofErr w:type="spellEnd"/>
        <w:r w:rsidRPr="009A0430">
          <w:rPr>
            <w:rStyle w:val="a3"/>
            <w:rFonts w:ascii="Times New Roman" w:hAnsi="Times New Roman" w:cs="Times New Roman"/>
            <w:sz w:val="28"/>
            <w:lang w:val="en-US"/>
          </w:rPr>
          <w:t xml:space="preserve"> wins European Risk Manager of the Year - Commercial Risk (commercialriskonline.com)</w:t>
        </w:r>
      </w:hyperlink>
    </w:p>
    <w:p w14:paraId="3656FE1B"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425F0F7A" w14:textId="26D39D33" w:rsidR="00EE75DA" w:rsidRPr="00D457BA" w:rsidRDefault="0056373F" w:rsidP="00D457BA">
      <w:pPr>
        <w:pStyle w:val="11"/>
        <w:outlineLvl w:val="0"/>
      </w:pPr>
      <w:bookmarkStart w:id="1" w:name="_Toc154597303"/>
      <w:r>
        <w:t xml:space="preserve">Европейская премия в области управления </w:t>
      </w:r>
      <w:proofErr w:type="gramStart"/>
      <w:r>
        <w:t>рисками—объявление</w:t>
      </w:r>
      <w:proofErr w:type="gramEnd"/>
      <w:r>
        <w:t xml:space="preserve"> победителей.</w:t>
      </w:r>
      <w:bookmarkEnd w:id="1"/>
      <w:r>
        <w:t xml:space="preserve"> </w:t>
      </w:r>
    </w:p>
    <w:p w14:paraId="53E1819A" w14:textId="77777777" w:rsidR="00EE75DA" w:rsidRDefault="00EE75DA" w:rsidP="00D457BA">
      <w:pPr>
        <w:pStyle w:val="a4"/>
        <w:jc w:val="both"/>
        <w:rPr>
          <w:rFonts w:ascii="Times New Roman" w:eastAsia="Times New Roman" w:hAnsi="Times New Roman" w:cs="Times New Roman"/>
          <w:sz w:val="28"/>
          <w:szCs w:val="28"/>
        </w:rPr>
      </w:pPr>
    </w:p>
    <w:p w14:paraId="0D35D953" w14:textId="63922CC1"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16 октября 2023 года в Антверпене (Бельгия</w:t>
      </w:r>
      <w:r>
        <w:rPr>
          <w:rFonts w:ascii="Times New Roman" w:hAnsi="Times New Roman"/>
          <w:sz w:val="28"/>
          <w:szCs w:val="28"/>
          <w:lang w:val="de-DE"/>
        </w:rPr>
        <w:t xml:space="preserve">) FERMA </w:t>
      </w:r>
      <w:r>
        <w:rPr>
          <w:rFonts w:ascii="Times New Roman" w:hAnsi="Times New Roman"/>
          <w:sz w:val="28"/>
          <w:szCs w:val="28"/>
        </w:rPr>
        <w:t xml:space="preserve">и </w:t>
      </w:r>
      <w:r>
        <w:rPr>
          <w:rFonts w:ascii="Times New Roman" w:hAnsi="Times New Roman"/>
          <w:sz w:val="28"/>
          <w:szCs w:val="28"/>
          <w:lang w:val="en-US"/>
        </w:rPr>
        <w:t>Commercial</w:t>
      </w:r>
      <w:r w:rsidRPr="00D457BA">
        <w:rPr>
          <w:rFonts w:ascii="Times New Roman" w:hAnsi="Times New Roman"/>
          <w:sz w:val="28"/>
          <w:szCs w:val="28"/>
        </w:rPr>
        <w:t xml:space="preserve"> </w:t>
      </w:r>
      <w:r>
        <w:rPr>
          <w:rFonts w:ascii="Times New Roman" w:hAnsi="Times New Roman"/>
          <w:sz w:val="28"/>
          <w:szCs w:val="28"/>
          <w:lang w:val="en-US"/>
        </w:rPr>
        <w:t>Risk</w:t>
      </w:r>
      <w:r w:rsidRPr="00D457BA">
        <w:rPr>
          <w:rFonts w:ascii="Times New Roman" w:hAnsi="Times New Roman"/>
          <w:sz w:val="28"/>
          <w:szCs w:val="28"/>
        </w:rPr>
        <w:t xml:space="preserve"> </w:t>
      </w:r>
      <w:r>
        <w:rPr>
          <w:rFonts w:ascii="Times New Roman" w:hAnsi="Times New Roman"/>
          <w:sz w:val="28"/>
          <w:szCs w:val="28"/>
          <w:lang w:val="en-US"/>
        </w:rPr>
        <w:t>Europe</w:t>
      </w:r>
      <w:r w:rsidRPr="00D457BA">
        <w:rPr>
          <w:rFonts w:ascii="Times New Roman" w:hAnsi="Times New Roman"/>
          <w:sz w:val="28"/>
          <w:szCs w:val="28"/>
        </w:rPr>
        <w:t xml:space="preserve"> </w:t>
      </w:r>
      <w:r>
        <w:rPr>
          <w:rFonts w:ascii="Times New Roman" w:hAnsi="Times New Roman"/>
          <w:sz w:val="28"/>
          <w:szCs w:val="28"/>
        </w:rPr>
        <w:t xml:space="preserve">провели торжественное мероприятие </w:t>
      </w:r>
      <w:r>
        <w:rPr>
          <w:rFonts w:ascii="Times New Roman" w:hAnsi="Times New Roman"/>
          <w:sz w:val="28"/>
          <w:szCs w:val="28"/>
          <w:lang w:val="en-US"/>
        </w:rPr>
        <w:t>European</w:t>
      </w:r>
      <w:r w:rsidRPr="00D457BA">
        <w:rPr>
          <w:rFonts w:ascii="Times New Roman" w:hAnsi="Times New Roman"/>
          <w:sz w:val="28"/>
          <w:szCs w:val="28"/>
        </w:rPr>
        <w:t xml:space="preserve"> </w:t>
      </w:r>
      <w:r>
        <w:rPr>
          <w:rFonts w:ascii="Times New Roman" w:hAnsi="Times New Roman"/>
          <w:sz w:val="28"/>
          <w:szCs w:val="28"/>
          <w:lang w:val="en-US"/>
        </w:rPr>
        <w:t>Risk</w:t>
      </w:r>
      <w:r w:rsidRPr="00D457BA">
        <w:rPr>
          <w:rFonts w:ascii="Times New Roman" w:hAnsi="Times New Roman"/>
          <w:sz w:val="28"/>
          <w:szCs w:val="28"/>
        </w:rPr>
        <w:t xml:space="preserve"> </w:t>
      </w:r>
      <w:r>
        <w:rPr>
          <w:rFonts w:ascii="Times New Roman" w:hAnsi="Times New Roman"/>
          <w:sz w:val="28"/>
          <w:szCs w:val="28"/>
          <w:lang w:val="en-US"/>
        </w:rPr>
        <w:t>Management</w:t>
      </w:r>
      <w:r w:rsidRPr="00D457BA">
        <w:rPr>
          <w:rFonts w:ascii="Times New Roman" w:hAnsi="Times New Roman"/>
          <w:sz w:val="28"/>
          <w:szCs w:val="28"/>
        </w:rPr>
        <w:t xml:space="preserve"> </w:t>
      </w:r>
      <w:r>
        <w:rPr>
          <w:rFonts w:ascii="Times New Roman" w:hAnsi="Times New Roman"/>
          <w:sz w:val="28"/>
          <w:szCs w:val="28"/>
          <w:lang w:val="en-US"/>
        </w:rPr>
        <w:t>Awards</w:t>
      </w:r>
      <w:r w:rsidRPr="00D457BA">
        <w:rPr>
          <w:rFonts w:ascii="Times New Roman" w:hAnsi="Times New Roman"/>
          <w:sz w:val="28"/>
          <w:szCs w:val="28"/>
        </w:rPr>
        <w:t xml:space="preserve"> 2023. </w:t>
      </w:r>
      <w:r>
        <w:rPr>
          <w:rFonts w:ascii="Times New Roman" w:hAnsi="Times New Roman"/>
          <w:sz w:val="28"/>
          <w:szCs w:val="28"/>
        </w:rPr>
        <w:t xml:space="preserve">Церемония была посвящена выдающимся достижениям в отрасли и стратегиям выхода на рынок. Награды вручались за индивидуальные таланты, инновационные решения в компаниях, обучение и просвещение. В рамках мероприятия была создана новая </w:t>
      </w:r>
      <w:r w:rsidR="00570056">
        <w:rPr>
          <w:rFonts w:ascii="Times New Roman" w:hAnsi="Times New Roman"/>
          <w:sz w:val="28"/>
          <w:szCs w:val="28"/>
        </w:rPr>
        <w:t>номинац</w:t>
      </w:r>
      <w:r>
        <w:rPr>
          <w:rFonts w:ascii="Times New Roman" w:hAnsi="Times New Roman"/>
          <w:sz w:val="28"/>
          <w:szCs w:val="28"/>
        </w:rPr>
        <w:t xml:space="preserve">ия “Выдающийся вклад в профессиональную ассоциацию по управлению рисками”. </w:t>
      </w:r>
    </w:p>
    <w:p w14:paraId="65DEF99A" w14:textId="77777777" w:rsidR="00EE75DA" w:rsidRPr="009A0430" w:rsidRDefault="00EE75DA" w:rsidP="00D457BA">
      <w:pPr>
        <w:pStyle w:val="a4"/>
        <w:jc w:val="both"/>
        <w:rPr>
          <w:rFonts w:ascii="Times New Roman" w:hAnsi="Times New Roman"/>
          <w:sz w:val="28"/>
          <w:szCs w:val="28"/>
        </w:rPr>
      </w:pPr>
    </w:p>
    <w:p w14:paraId="361A687B" w14:textId="213443BF" w:rsidR="00EE75DA" w:rsidRDefault="0056373F" w:rsidP="00D457BA">
      <w:pPr>
        <w:pStyle w:val="a4"/>
        <w:jc w:val="both"/>
        <w:rPr>
          <w:rFonts w:ascii="Times New Roman" w:eastAsia="Times New Roman" w:hAnsi="Times New Roman" w:cs="Times New Roman"/>
          <w:sz w:val="28"/>
          <w:szCs w:val="28"/>
        </w:rPr>
      </w:pPr>
      <w:r w:rsidRPr="009A0430">
        <w:rPr>
          <w:rFonts w:ascii="Times New Roman" w:hAnsi="Times New Roman" w:cs="Times New Roman"/>
          <w:sz w:val="28"/>
          <w:szCs w:val="28"/>
        </w:rPr>
        <w:t>Награда</w:t>
      </w:r>
      <w:r w:rsidRPr="009A0430">
        <w:rPr>
          <w:rFonts w:ascii="Times New Roman" w:hAnsi="Times New Roman" w:cs="Times New Roman"/>
          <w:sz w:val="28"/>
          <w:szCs w:val="28"/>
          <w:rtl/>
        </w:rPr>
        <w:t xml:space="preserve"> “</w:t>
      </w:r>
      <w:r w:rsidRPr="009A0430">
        <w:rPr>
          <w:rFonts w:ascii="Times New Roman" w:hAnsi="Times New Roman" w:cs="Times New Roman"/>
          <w:sz w:val="28"/>
          <w:szCs w:val="28"/>
        </w:rPr>
        <w:t>Риск</w:t>
      </w:r>
      <w:r>
        <w:rPr>
          <w:rFonts w:ascii="Times New Roman" w:hAnsi="Times New Roman"/>
          <w:sz w:val="28"/>
          <w:szCs w:val="28"/>
        </w:rPr>
        <w:t xml:space="preserve">-менеджер года” досталась </w:t>
      </w:r>
      <w:proofErr w:type="gramStart"/>
      <w:r>
        <w:rPr>
          <w:rFonts w:ascii="Times New Roman" w:hAnsi="Times New Roman"/>
          <w:sz w:val="28"/>
          <w:szCs w:val="28"/>
        </w:rPr>
        <w:t>Адриане</w:t>
      </w:r>
      <w:proofErr w:type="gramEnd"/>
      <w:r>
        <w:rPr>
          <w:rFonts w:ascii="Times New Roman" w:hAnsi="Times New Roman"/>
          <w:sz w:val="28"/>
          <w:szCs w:val="28"/>
        </w:rPr>
        <w:t xml:space="preserve"> К</w:t>
      </w:r>
      <w:r w:rsidR="00570056">
        <w:rPr>
          <w:rFonts w:ascii="Times New Roman" w:hAnsi="Times New Roman"/>
          <w:sz w:val="28"/>
          <w:szCs w:val="28"/>
        </w:rPr>
        <w:t>а</w:t>
      </w:r>
      <w:r>
        <w:rPr>
          <w:rFonts w:ascii="Times New Roman" w:hAnsi="Times New Roman"/>
          <w:sz w:val="28"/>
          <w:szCs w:val="28"/>
        </w:rPr>
        <w:t>вал</w:t>
      </w:r>
      <w:r w:rsidR="00570056">
        <w:rPr>
          <w:rFonts w:ascii="Times New Roman" w:hAnsi="Times New Roman"/>
          <w:sz w:val="28"/>
          <w:szCs w:val="28"/>
        </w:rPr>
        <w:t>ь</w:t>
      </w:r>
      <w:r>
        <w:rPr>
          <w:rFonts w:ascii="Times New Roman" w:hAnsi="Times New Roman"/>
          <w:sz w:val="28"/>
          <w:szCs w:val="28"/>
        </w:rPr>
        <w:t>е</w:t>
      </w:r>
      <w:r w:rsidR="00570056">
        <w:rPr>
          <w:rFonts w:ascii="Times New Roman" w:hAnsi="Times New Roman"/>
          <w:sz w:val="28"/>
          <w:szCs w:val="28"/>
        </w:rPr>
        <w:t>ре</w:t>
      </w:r>
      <w:r>
        <w:rPr>
          <w:rFonts w:ascii="Times New Roman" w:hAnsi="Times New Roman"/>
          <w:sz w:val="28"/>
          <w:szCs w:val="28"/>
        </w:rPr>
        <w:t xml:space="preserve">, старшему </w:t>
      </w:r>
      <w:r w:rsidR="00570056">
        <w:rPr>
          <w:rFonts w:ascii="Times New Roman" w:hAnsi="Times New Roman"/>
          <w:sz w:val="28"/>
          <w:szCs w:val="28"/>
        </w:rPr>
        <w:t>менеджер</w:t>
      </w:r>
      <w:r>
        <w:rPr>
          <w:rFonts w:ascii="Times New Roman" w:hAnsi="Times New Roman"/>
          <w:sz w:val="28"/>
          <w:szCs w:val="28"/>
        </w:rPr>
        <w:t xml:space="preserve">у по рискам компании </w:t>
      </w:r>
      <w:proofErr w:type="spellStart"/>
      <w:r>
        <w:rPr>
          <w:rFonts w:ascii="Times New Roman" w:hAnsi="Times New Roman"/>
          <w:sz w:val="28"/>
          <w:szCs w:val="28"/>
          <w:lang w:val="en-US"/>
        </w:rPr>
        <w:t>Skeyes</w:t>
      </w:r>
      <w:proofErr w:type="spellEnd"/>
      <w:r w:rsidRPr="00D457BA">
        <w:rPr>
          <w:rFonts w:ascii="Times New Roman" w:hAnsi="Times New Roman"/>
          <w:sz w:val="28"/>
          <w:szCs w:val="28"/>
        </w:rPr>
        <w:t xml:space="preserve"> (</w:t>
      </w:r>
      <w:r>
        <w:rPr>
          <w:rFonts w:ascii="Times New Roman" w:hAnsi="Times New Roman"/>
          <w:sz w:val="28"/>
          <w:szCs w:val="28"/>
        </w:rPr>
        <w:t xml:space="preserve">Бельгия). Заслуженная победа была достигнута благодаря разнообразному опыту и стремлению к совершенству в управлении рисками, что позволило ей играть главную роль в принятии решений на основе оценки рисков и обеспечении высокого уровня осведомленности о рисках в компании. </w:t>
      </w:r>
    </w:p>
    <w:p w14:paraId="2E2700DD" w14:textId="77777777" w:rsidR="00EE75DA" w:rsidRDefault="00EE75DA" w:rsidP="00D457BA">
      <w:pPr>
        <w:pStyle w:val="a4"/>
        <w:jc w:val="both"/>
        <w:rPr>
          <w:rFonts w:ascii="Times New Roman" w:eastAsia="Times New Roman" w:hAnsi="Times New Roman" w:cs="Times New Roman"/>
          <w:sz w:val="28"/>
          <w:szCs w:val="28"/>
        </w:rPr>
      </w:pPr>
    </w:p>
    <w:p w14:paraId="543100EF" w14:textId="44A561AC"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Награда “Восходящая звезда года” была вручена Антонии Мюллер (Германия), исполняющей обязанности главы группы по управлению рисками компании </w:t>
      </w:r>
      <w:r>
        <w:rPr>
          <w:rFonts w:ascii="Times New Roman" w:hAnsi="Times New Roman"/>
          <w:sz w:val="28"/>
          <w:szCs w:val="28"/>
          <w:lang w:val="it-IT"/>
        </w:rPr>
        <w:t xml:space="preserve">Domestic &amp; General. </w:t>
      </w:r>
      <w:r>
        <w:rPr>
          <w:rFonts w:ascii="Times New Roman" w:hAnsi="Times New Roman"/>
          <w:sz w:val="28"/>
          <w:szCs w:val="28"/>
        </w:rPr>
        <w:t xml:space="preserve">Лауреатом в номинации “Программа обеспечения непрерывности бизнеса” стала </w:t>
      </w:r>
      <w:r>
        <w:rPr>
          <w:rFonts w:ascii="Times New Roman" w:hAnsi="Times New Roman"/>
          <w:sz w:val="28"/>
          <w:szCs w:val="28"/>
          <w:lang w:val="en-US"/>
        </w:rPr>
        <w:t>Northern</w:t>
      </w:r>
      <w:r w:rsidRPr="00D457BA">
        <w:rPr>
          <w:rFonts w:ascii="Times New Roman" w:hAnsi="Times New Roman"/>
          <w:sz w:val="28"/>
          <w:szCs w:val="28"/>
        </w:rPr>
        <w:t xml:space="preserve"> </w:t>
      </w:r>
      <w:r>
        <w:rPr>
          <w:rFonts w:ascii="Times New Roman" w:hAnsi="Times New Roman"/>
          <w:sz w:val="28"/>
          <w:szCs w:val="28"/>
          <w:lang w:val="en-US"/>
        </w:rPr>
        <w:t>Ireland</w:t>
      </w:r>
      <w:r w:rsidRPr="00D457BA">
        <w:rPr>
          <w:rFonts w:ascii="Times New Roman" w:hAnsi="Times New Roman"/>
          <w:sz w:val="28"/>
          <w:szCs w:val="28"/>
        </w:rPr>
        <w:t xml:space="preserve"> </w:t>
      </w:r>
      <w:r>
        <w:rPr>
          <w:rFonts w:ascii="Times New Roman" w:hAnsi="Times New Roman"/>
          <w:sz w:val="28"/>
          <w:szCs w:val="28"/>
          <w:lang w:val="en-US"/>
        </w:rPr>
        <w:t>Water</w:t>
      </w:r>
      <w:r w:rsidRPr="00D457BA">
        <w:rPr>
          <w:rFonts w:ascii="Times New Roman" w:hAnsi="Times New Roman"/>
          <w:sz w:val="28"/>
          <w:szCs w:val="28"/>
        </w:rPr>
        <w:t xml:space="preserve"> </w:t>
      </w:r>
      <w:r>
        <w:rPr>
          <w:rFonts w:ascii="Times New Roman" w:hAnsi="Times New Roman"/>
          <w:sz w:val="28"/>
          <w:szCs w:val="28"/>
          <w:lang w:val="en-US"/>
        </w:rPr>
        <w:t>Group</w:t>
      </w:r>
      <w:r w:rsidRPr="00D457BA">
        <w:rPr>
          <w:rFonts w:ascii="Times New Roman" w:hAnsi="Times New Roman"/>
          <w:sz w:val="28"/>
          <w:szCs w:val="28"/>
        </w:rPr>
        <w:t xml:space="preserve"> (</w:t>
      </w:r>
      <w:r>
        <w:rPr>
          <w:rFonts w:ascii="Times New Roman" w:hAnsi="Times New Roman"/>
          <w:sz w:val="28"/>
          <w:szCs w:val="28"/>
        </w:rPr>
        <w:t xml:space="preserve">Северная Ирландия), директор по рискам которой, Джордж </w:t>
      </w:r>
      <w:proofErr w:type="spellStart"/>
      <w:r>
        <w:rPr>
          <w:rFonts w:ascii="Times New Roman" w:hAnsi="Times New Roman"/>
          <w:sz w:val="28"/>
          <w:szCs w:val="28"/>
        </w:rPr>
        <w:t>Онг</w:t>
      </w:r>
      <w:proofErr w:type="spellEnd"/>
      <w:r>
        <w:rPr>
          <w:rFonts w:ascii="Times New Roman" w:hAnsi="Times New Roman"/>
          <w:sz w:val="28"/>
          <w:szCs w:val="28"/>
        </w:rPr>
        <w:t>, получил высокую оценку за работу по улучшению планов обеспечения непрерывности бизнеса в период пандемии.</w:t>
      </w:r>
    </w:p>
    <w:p w14:paraId="004EE1FB" w14:textId="32C22E41" w:rsidR="00EE75DA" w:rsidRDefault="00570056" w:rsidP="00D457BA">
      <w:pPr>
        <w:pStyle w:val="a4"/>
        <w:jc w:val="both"/>
        <w:rPr>
          <w:rFonts w:ascii="Times New Roman" w:eastAsia="Times New Roman" w:hAnsi="Times New Roman" w:cs="Times New Roman"/>
          <w:sz w:val="28"/>
          <w:szCs w:val="28"/>
        </w:rPr>
      </w:pPr>
      <w:r>
        <w:rPr>
          <w:rFonts w:ascii="Times New Roman" w:hAnsi="Times New Roman"/>
          <w:sz w:val="28"/>
          <w:szCs w:val="28"/>
        </w:rPr>
        <w:lastRenderedPageBreak/>
        <w:t>В номинации</w:t>
      </w:r>
      <w:r w:rsidR="0056373F">
        <w:rPr>
          <w:rFonts w:ascii="Times New Roman" w:hAnsi="Times New Roman"/>
          <w:sz w:val="28"/>
          <w:szCs w:val="28"/>
        </w:rPr>
        <w:t xml:space="preserve"> “Инновационные страховые программы” была отмечена работ</w:t>
      </w:r>
      <w:r>
        <w:rPr>
          <w:rFonts w:ascii="Times New Roman" w:hAnsi="Times New Roman"/>
          <w:sz w:val="28"/>
          <w:szCs w:val="28"/>
        </w:rPr>
        <w:t>а</w:t>
      </w:r>
      <w:r w:rsidR="0056373F">
        <w:rPr>
          <w:rFonts w:ascii="Times New Roman" w:hAnsi="Times New Roman"/>
          <w:sz w:val="28"/>
          <w:szCs w:val="28"/>
        </w:rPr>
        <w:t xml:space="preserve"> Карла-Йохана </w:t>
      </w:r>
      <w:proofErr w:type="spellStart"/>
      <w:r w:rsidR="0056373F">
        <w:rPr>
          <w:rFonts w:ascii="Times New Roman" w:hAnsi="Times New Roman"/>
          <w:sz w:val="28"/>
          <w:szCs w:val="28"/>
        </w:rPr>
        <w:t>Родерта</w:t>
      </w:r>
      <w:proofErr w:type="spellEnd"/>
      <w:r w:rsidR="0056373F">
        <w:rPr>
          <w:rFonts w:ascii="Times New Roman" w:hAnsi="Times New Roman"/>
          <w:sz w:val="28"/>
          <w:szCs w:val="28"/>
        </w:rPr>
        <w:t xml:space="preserve"> (</w:t>
      </w:r>
      <w:proofErr w:type="spellStart"/>
      <w:r w:rsidR="0056373F">
        <w:rPr>
          <w:rFonts w:ascii="Times New Roman" w:hAnsi="Times New Roman"/>
          <w:sz w:val="28"/>
          <w:szCs w:val="28"/>
        </w:rPr>
        <w:t>Autoliv</w:t>
      </w:r>
      <w:proofErr w:type="spellEnd"/>
      <w:r w:rsidR="0056373F">
        <w:rPr>
          <w:rFonts w:ascii="Times New Roman" w:hAnsi="Times New Roman"/>
          <w:sz w:val="28"/>
          <w:szCs w:val="28"/>
        </w:rPr>
        <w:t>, Швеция), который в условиях сложной рыночной ситуации в секторе страхования ответственности и отзыва продукции автомобильной промышленности разработал новое структурированное решение, обеспечивающее более широкий доступ к этим рынкам для страхования и перестрахования.</w:t>
      </w:r>
    </w:p>
    <w:p w14:paraId="4CC364CB" w14:textId="5E753600"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Приз за “Выдающийся вклад в развитие профессиональной ассоциации по управлению рисками” получила Шарлотта </w:t>
      </w:r>
      <w:proofErr w:type="spellStart"/>
      <w:r>
        <w:rPr>
          <w:rFonts w:ascii="Times New Roman" w:hAnsi="Times New Roman"/>
          <w:sz w:val="28"/>
          <w:szCs w:val="28"/>
        </w:rPr>
        <w:t>Энгаард</w:t>
      </w:r>
      <w:proofErr w:type="spellEnd"/>
      <w:r>
        <w:rPr>
          <w:rFonts w:ascii="Times New Roman" w:hAnsi="Times New Roman"/>
          <w:sz w:val="28"/>
          <w:szCs w:val="28"/>
        </w:rPr>
        <w:t xml:space="preserve"> (DARIM), руководитель группы по управлению рисками в </w:t>
      </w:r>
      <w:proofErr w:type="spellStart"/>
      <w:r>
        <w:rPr>
          <w:rFonts w:ascii="Times New Roman" w:hAnsi="Times New Roman"/>
          <w:sz w:val="28"/>
          <w:szCs w:val="28"/>
        </w:rPr>
        <w:t>Carlsberg</w:t>
      </w:r>
      <w:proofErr w:type="spellEnd"/>
      <w:r>
        <w:rPr>
          <w:rFonts w:ascii="Times New Roman" w:hAnsi="Times New Roman"/>
          <w:sz w:val="28"/>
          <w:szCs w:val="28"/>
        </w:rPr>
        <w:t xml:space="preserve"> </w:t>
      </w:r>
      <w:proofErr w:type="spellStart"/>
      <w:r>
        <w:rPr>
          <w:rFonts w:ascii="Times New Roman" w:hAnsi="Times New Roman"/>
          <w:sz w:val="28"/>
          <w:szCs w:val="28"/>
        </w:rPr>
        <w:t>Breweries</w:t>
      </w:r>
      <w:proofErr w:type="spellEnd"/>
      <w:r>
        <w:rPr>
          <w:rFonts w:ascii="Times New Roman" w:hAnsi="Times New Roman"/>
          <w:sz w:val="28"/>
          <w:szCs w:val="28"/>
        </w:rPr>
        <w:t>. Она смогла сделать DARIM инновационной ассоциацией, организовав ежегодную конференцию для страховщиков и специалистов в области урегулирования убытков, что позволило создать платформу для более глубокого понимания отрасли.</w:t>
      </w:r>
    </w:p>
    <w:p w14:paraId="7EFE97A2" w14:textId="77777777" w:rsidR="00EE75DA" w:rsidRDefault="00EE75DA" w:rsidP="00D457BA">
      <w:pPr>
        <w:pStyle w:val="a4"/>
        <w:jc w:val="both"/>
        <w:rPr>
          <w:rFonts w:ascii="Times New Roman" w:eastAsia="Times New Roman" w:hAnsi="Times New Roman" w:cs="Times New Roman"/>
          <w:sz w:val="28"/>
          <w:szCs w:val="28"/>
        </w:rPr>
      </w:pPr>
    </w:p>
    <w:p w14:paraId="1F42832C" w14:textId="77777777" w:rsidR="009A0430" w:rsidRDefault="009A0430" w:rsidP="00D457BA">
      <w:pPr>
        <w:pStyle w:val="a4"/>
        <w:jc w:val="both"/>
        <w:rPr>
          <w:rFonts w:ascii="Times New Roman" w:eastAsia="Times New Roman" w:hAnsi="Times New Roman" w:cs="Times New Roman"/>
          <w:sz w:val="28"/>
          <w:szCs w:val="28"/>
        </w:rPr>
      </w:pPr>
    </w:p>
    <w:p w14:paraId="080C2488" w14:textId="77777777" w:rsidR="00EE75DA" w:rsidRPr="00D457BA" w:rsidRDefault="0056373F" w:rsidP="00D457BA">
      <w:pPr>
        <w:pStyle w:val="11"/>
        <w:outlineLvl w:val="0"/>
      </w:pPr>
      <w:bookmarkStart w:id="2" w:name="_Toc154597304"/>
      <w:r>
        <w:t xml:space="preserve">Семинар </w:t>
      </w:r>
      <w:r w:rsidRPr="00D457BA">
        <w:t xml:space="preserve">FERMA </w:t>
      </w:r>
      <w:r>
        <w:t xml:space="preserve">подчеркивает необходимость для </w:t>
      </w:r>
      <w:proofErr w:type="gramStart"/>
      <w:r>
        <w:t>риск-менеджеров</w:t>
      </w:r>
      <w:proofErr w:type="gramEnd"/>
      <w:r>
        <w:t xml:space="preserve"> играть более заметную роль в повышении корпоративной устойчивости и конкурентоспособности</w:t>
      </w:r>
      <w:bookmarkEnd w:id="2"/>
      <w:r>
        <w:t xml:space="preserve"> </w:t>
      </w:r>
    </w:p>
    <w:p w14:paraId="54E2207D" w14:textId="77777777" w:rsidR="00EE75DA" w:rsidRDefault="00EE75DA" w:rsidP="00D457BA">
      <w:pPr>
        <w:pStyle w:val="a4"/>
        <w:jc w:val="both"/>
        <w:rPr>
          <w:rFonts w:ascii="Times New Roman" w:eastAsia="Times New Roman" w:hAnsi="Times New Roman" w:cs="Times New Roman"/>
          <w:sz w:val="28"/>
          <w:szCs w:val="28"/>
        </w:rPr>
      </w:pPr>
    </w:p>
    <w:p w14:paraId="02054643" w14:textId="77777777" w:rsidR="00EE75DA" w:rsidRDefault="00EE75DA" w:rsidP="00D457BA">
      <w:pPr>
        <w:pStyle w:val="a4"/>
        <w:jc w:val="both"/>
        <w:rPr>
          <w:rFonts w:ascii="Times New Roman" w:eastAsia="Times New Roman" w:hAnsi="Times New Roman" w:cs="Times New Roman"/>
          <w:sz w:val="28"/>
          <w:szCs w:val="28"/>
        </w:rPr>
      </w:pPr>
    </w:p>
    <w:p w14:paraId="1F652C91" w14:textId="5E3C10DA"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Антверпене завершился 12-й семинар </w:t>
      </w:r>
      <w:r>
        <w:rPr>
          <w:rFonts w:ascii="Times New Roman" w:hAnsi="Times New Roman"/>
          <w:sz w:val="28"/>
          <w:szCs w:val="28"/>
          <w:lang w:val="de-DE"/>
        </w:rPr>
        <w:t xml:space="preserve">FERMA </w:t>
      </w:r>
      <w:r>
        <w:rPr>
          <w:rFonts w:ascii="Times New Roman" w:hAnsi="Times New Roman"/>
          <w:sz w:val="28"/>
          <w:szCs w:val="28"/>
        </w:rPr>
        <w:t xml:space="preserve">по управлению рисками, который завершился призывом к </w:t>
      </w:r>
      <w:proofErr w:type="gramStart"/>
      <w:r>
        <w:rPr>
          <w:rFonts w:ascii="Times New Roman" w:hAnsi="Times New Roman"/>
          <w:sz w:val="28"/>
          <w:szCs w:val="28"/>
        </w:rPr>
        <w:t>риск-менеджерам</w:t>
      </w:r>
      <w:proofErr w:type="gramEnd"/>
      <w:r>
        <w:rPr>
          <w:rFonts w:ascii="Times New Roman" w:hAnsi="Times New Roman"/>
          <w:sz w:val="28"/>
          <w:szCs w:val="28"/>
        </w:rPr>
        <w:t xml:space="preserve"> продолжить играть важную роль в обеспечении принятия критически важных решений, обеспечивающих постоянную устойчивость и конкурентоспособность корпораций. </w:t>
      </w:r>
      <w:r w:rsidR="00570056">
        <w:rPr>
          <w:rFonts w:ascii="Times New Roman" w:hAnsi="Times New Roman"/>
          <w:sz w:val="28"/>
          <w:szCs w:val="28"/>
        </w:rPr>
        <w:t>М</w:t>
      </w:r>
      <w:r>
        <w:rPr>
          <w:rFonts w:ascii="Times New Roman" w:hAnsi="Times New Roman"/>
          <w:sz w:val="28"/>
          <w:szCs w:val="28"/>
        </w:rPr>
        <w:t xml:space="preserve">ероприятие, организованное </w:t>
      </w:r>
      <w:r>
        <w:rPr>
          <w:rFonts w:ascii="Times New Roman" w:hAnsi="Times New Roman"/>
          <w:sz w:val="28"/>
          <w:szCs w:val="28"/>
          <w:lang w:val="de-DE"/>
        </w:rPr>
        <w:t xml:space="preserve">FERMA, </w:t>
      </w:r>
      <w:r>
        <w:rPr>
          <w:rFonts w:ascii="Times New Roman" w:hAnsi="Times New Roman"/>
          <w:sz w:val="28"/>
          <w:szCs w:val="28"/>
        </w:rPr>
        <w:t>собрало более 320 представителей рисковых профессий со всей Европы для обсуждения текущих и будущих вызовов и возможностей сектора.</w:t>
      </w:r>
    </w:p>
    <w:p w14:paraId="076B814F" w14:textId="77777777" w:rsidR="00EE75DA" w:rsidRDefault="00EE75DA" w:rsidP="00D457BA">
      <w:pPr>
        <w:pStyle w:val="a4"/>
        <w:jc w:val="both"/>
        <w:rPr>
          <w:rFonts w:ascii="Times New Roman" w:eastAsia="Times New Roman" w:hAnsi="Times New Roman" w:cs="Times New Roman"/>
          <w:sz w:val="28"/>
          <w:szCs w:val="28"/>
        </w:rPr>
      </w:pPr>
    </w:p>
    <w:p w14:paraId="424C7AE2" w14:textId="03FB9D10"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Вступительное слово на семинаре </w:t>
      </w:r>
      <w:r>
        <w:rPr>
          <w:rFonts w:ascii="Times New Roman" w:hAnsi="Times New Roman"/>
          <w:sz w:val="28"/>
          <w:szCs w:val="28"/>
          <w:lang w:val="de-DE"/>
        </w:rPr>
        <w:t xml:space="preserve">FERMA </w:t>
      </w:r>
      <w:r>
        <w:rPr>
          <w:rFonts w:ascii="Times New Roman" w:hAnsi="Times New Roman"/>
          <w:sz w:val="28"/>
          <w:szCs w:val="28"/>
        </w:rPr>
        <w:t xml:space="preserve">произнес </w:t>
      </w:r>
      <w:r w:rsidR="00570056">
        <w:rPr>
          <w:rFonts w:ascii="Times New Roman" w:hAnsi="Times New Roman"/>
          <w:sz w:val="28"/>
          <w:szCs w:val="28"/>
        </w:rPr>
        <w:t xml:space="preserve">уходящий президент </w:t>
      </w:r>
      <w:proofErr w:type="spellStart"/>
      <w:r>
        <w:rPr>
          <w:rFonts w:ascii="Times New Roman" w:hAnsi="Times New Roman"/>
          <w:sz w:val="28"/>
          <w:szCs w:val="28"/>
        </w:rPr>
        <w:t>Дирк</w:t>
      </w:r>
      <w:proofErr w:type="spellEnd"/>
      <w:r>
        <w:rPr>
          <w:rFonts w:ascii="Times New Roman" w:hAnsi="Times New Roman"/>
          <w:sz w:val="28"/>
          <w:szCs w:val="28"/>
        </w:rPr>
        <w:t xml:space="preserve"> </w:t>
      </w:r>
      <w:proofErr w:type="spellStart"/>
      <w:r>
        <w:rPr>
          <w:rFonts w:ascii="Times New Roman" w:hAnsi="Times New Roman"/>
          <w:sz w:val="28"/>
          <w:szCs w:val="28"/>
        </w:rPr>
        <w:t>Вегенер</w:t>
      </w:r>
      <w:proofErr w:type="spellEnd"/>
      <w:r w:rsidR="00570056">
        <w:rPr>
          <w:rFonts w:ascii="Times New Roman" w:hAnsi="Times New Roman"/>
          <w:sz w:val="28"/>
          <w:szCs w:val="28"/>
        </w:rPr>
        <w:t xml:space="preserve"> (ФРГ)</w:t>
      </w:r>
      <w:r>
        <w:rPr>
          <w:rFonts w:ascii="Times New Roman" w:hAnsi="Times New Roman"/>
          <w:sz w:val="28"/>
          <w:szCs w:val="28"/>
        </w:rPr>
        <w:t xml:space="preserve">. Он отметил, что управление рисками должно рассматриваться как функция, повышающая ценность, выходящая за рамки управления операционными рисками и взаимодействующая непосредственно с высшим руководством для поддержки стратегических целей компании. </w:t>
      </w:r>
      <w:proofErr w:type="gramStart"/>
      <w:r>
        <w:rPr>
          <w:rFonts w:ascii="Times New Roman" w:hAnsi="Times New Roman"/>
          <w:sz w:val="28"/>
          <w:szCs w:val="28"/>
        </w:rPr>
        <w:t>Риск-менеджеры</w:t>
      </w:r>
      <w:proofErr w:type="gramEnd"/>
      <w:r>
        <w:rPr>
          <w:rFonts w:ascii="Times New Roman" w:hAnsi="Times New Roman"/>
          <w:sz w:val="28"/>
          <w:szCs w:val="28"/>
        </w:rPr>
        <w:t xml:space="preserve"> играют важную роль в поддержке устойчивой корпоративной деятельности и повышения общей конкурентоспособности.</w:t>
      </w:r>
    </w:p>
    <w:p w14:paraId="0B12F903" w14:textId="77777777" w:rsidR="00EE75DA" w:rsidRDefault="00EE75DA" w:rsidP="00D457BA">
      <w:pPr>
        <w:pStyle w:val="a4"/>
        <w:jc w:val="both"/>
        <w:rPr>
          <w:rFonts w:ascii="Times New Roman" w:eastAsia="Times New Roman" w:hAnsi="Times New Roman" w:cs="Times New Roman"/>
          <w:sz w:val="28"/>
          <w:szCs w:val="28"/>
        </w:rPr>
      </w:pPr>
    </w:p>
    <w:p w14:paraId="71E79173" w14:textId="44B1A038"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Затем слово взяла Шарлотта </w:t>
      </w:r>
      <w:proofErr w:type="spellStart"/>
      <w:r>
        <w:rPr>
          <w:rFonts w:ascii="Times New Roman" w:hAnsi="Times New Roman"/>
          <w:sz w:val="28"/>
          <w:szCs w:val="28"/>
        </w:rPr>
        <w:t>Хедемарк</w:t>
      </w:r>
      <w:proofErr w:type="spellEnd"/>
      <w:r>
        <w:rPr>
          <w:rFonts w:ascii="Times New Roman" w:hAnsi="Times New Roman"/>
          <w:sz w:val="28"/>
          <w:szCs w:val="28"/>
        </w:rPr>
        <w:t xml:space="preserve">, новый президент </w:t>
      </w:r>
      <w:r>
        <w:rPr>
          <w:rFonts w:ascii="Times New Roman" w:hAnsi="Times New Roman"/>
          <w:sz w:val="28"/>
          <w:szCs w:val="28"/>
          <w:lang w:val="de-DE"/>
        </w:rPr>
        <w:t xml:space="preserve">FERMA. </w:t>
      </w:r>
      <w:r>
        <w:rPr>
          <w:rFonts w:ascii="Times New Roman" w:hAnsi="Times New Roman"/>
          <w:sz w:val="28"/>
          <w:szCs w:val="28"/>
        </w:rPr>
        <w:t xml:space="preserve">Она обозначила приоритеты </w:t>
      </w:r>
      <w:r>
        <w:rPr>
          <w:rFonts w:ascii="Times New Roman" w:hAnsi="Times New Roman"/>
          <w:sz w:val="28"/>
          <w:szCs w:val="28"/>
          <w:lang w:val="de-DE"/>
        </w:rPr>
        <w:t xml:space="preserve">FERMA </w:t>
      </w:r>
      <w:r>
        <w:rPr>
          <w:rFonts w:ascii="Times New Roman" w:hAnsi="Times New Roman"/>
          <w:sz w:val="28"/>
          <w:szCs w:val="28"/>
        </w:rPr>
        <w:t xml:space="preserve">на ближайшие два года в области </w:t>
      </w:r>
      <w:r w:rsidR="00BA16BE">
        <w:rPr>
          <w:rFonts w:ascii="Times New Roman" w:hAnsi="Times New Roman"/>
          <w:sz w:val="28"/>
          <w:szCs w:val="28"/>
        </w:rPr>
        <w:t>пропаганды</w:t>
      </w:r>
      <w:r>
        <w:rPr>
          <w:rFonts w:ascii="Times New Roman" w:hAnsi="Times New Roman"/>
          <w:sz w:val="28"/>
          <w:szCs w:val="28"/>
        </w:rPr>
        <w:t xml:space="preserve">, лидерства и гибкости. </w:t>
      </w:r>
      <w:proofErr w:type="spellStart"/>
      <w:r>
        <w:rPr>
          <w:rFonts w:ascii="Times New Roman" w:hAnsi="Times New Roman"/>
          <w:sz w:val="28"/>
          <w:szCs w:val="28"/>
        </w:rPr>
        <w:t>Хедемарк</w:t>
      </w:r>
      <w:proofErr w:type="spellEnd"/>
      <w:r>
        <w:rPr>
          <w:rFonts w:ascii="Times New Roman" w:hAnsi="Times New Roman"/>
          <w:sz w:val="28"/>
          <w:szCs w:val="28"/>
        </w:rPr>
        <w:t xml:space="preserve"> отметила, что </w:t>
      </w:r>
      <w:r>
        <w:rPr>
          <w:rFonts w:ascii="Times New Roman" w:hAnsi="Times New Roman"/>
          <w:sz w:val="28"/>
          <w:szCs w:val="28"/>
          <w:lang w:val="de-DE"/>
        </w:rPr>
        <w:t xml:space="preserve">FERMA </w:t>
      </w:r>
      <w:r>
        <w:rPr>
          <w:rFonts w:ascii="Times New Roman" w:hAnsi="Times New Roman"/>
          <w:sz w:val="28"/>
          <w:szCs w:val="28"/>
        </w:rPr>
        <w:t xml:space="preserve">планирует более тесное сотрудничество с экспертами из различных отраслей для улучшения стратегического понимания новых рисков. Это позволит федерации использовать свои образовательные и профессиональные возможности для повышения авторитета профессии </w:t>
      </w:r>
      <w:proofErr w:type="gramStart"/>
      <w:r>
        <w:rPr>
          <w:rFonts w:ascii="Times New Roman" w:hAnsi="Times New Roman"/>
          <w:sz w:val="28"/>
          <w:szCs w:val="28"/>
        </w:rPr>
        <w:t>риск-менеджеров</w:t>
      </w:r>
      <w:proofErr w:type="gramEnd"/>
      <w:r>
        <w:rPr>
          <w:rFonts w:ascii="Times New Roman" w:hAnsi="Times New Roman"/>
          <w:sz w:val="28"/>
          <w:szCs w:val="28"/>
        </w:rPr>
        <w:t xml:space="preserve"> и привлечения новых специалистов.</w:t>
      </w:r>
    </w:p>
    <w:p w14:paraId="0194E790"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lastRenderedPageBreak/>
        <w:t>На семинаре состоялась панельная дискуссия с участием Паскаля Жюри и Франсуа Мишеля. Они обсудили, как управление рисками влияет на принятие стратегических решений в их компаниях.</w:t>
      </w:r>
    </w:p>
    <w:p w14:paraId="488421EE" w14:textId="77777777" w:rsidR="00EE75DA" w:rsidRDefault="00EE75DA" w:rsidP="00D457BA">
      <w:pPr>
        <w:pStyle w:val="a4"/>
        <w:jc w:val="both"/>
        <w:rPr>
          <w:rFonts w:ascii="Times New Roman" w:eastAsia="Times New Roman" w:hAnsi="Times New Roman" w:cs="Times New Roman"/>
          <w:sz w:val="28"/>
          <w:szCs w:val="28"/>
        </w:rPr>
      </w:pPr>
    </w:p>
    <w:p w14:paraId="10167E28" w14:textId="0AAA4D5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заключении </w:t>
      </w:r>
      <w:proofErr w:type="spellStart"/>
      <w:r>
        <w:rPr>
          <w:rFonts w:ascii="Times New Roman" w:hAnsi="Times New Roman"/>
          <w:sz w:val="28"/>
          <w:szCs w:val="28"/>
        </w:rPr>
        <w:t>Хедемарк</w:t>
      </w:r>
      <w:proofErr w:type="spellEnd"/>
      <w:r>
        <w:rPr>
          <w:rFonts w:ascii="Times New Roman" w:hAnsi="Times New Roman"/>
          <w:sz w:val="28"/>
          <w:szCs w:val="28"/>
        </w:rPr>
        <w:t xml:space="preserve"> выразила надежду, что участники вернутся в свои компании с новыми идеями и желанием внедрять передовые практики. Она также пригласила участников на форум </w:t>
      </w:r>
      <w:r>
        <w:rPr>
          <w:rFonts w:ascii="Times New Roman" w:hAnsi="Times New Roman"/>
          <w:sz w:val="28"/>
          <w:szCs w:val="28"/>
          <w:lang w:val="de-DE"/>
        </w:rPr>
        <w:t xml:space="preserve">FERMA </w:t>
      </w:r>
      <w:r w:rsidR="00BA16BE">
        <w:rPr>
          <w:rFonts w:ascii="Times New Roman" w:hAnsi="Times New Roman"/>
          <w:sz w:val="28"/>
          <w:szCs w:val="28"/>
        </w:rPr>
        <w:t xml:space="preserve">в Мадриде в октябре </w:t>
      </w:r>
      <w:r>
        <w:rPr>
          <w:rFonts w:ascii="Times New Roman" w:hAnsi="Times New Roman"/>
          <w:sz w:val="28"/>
          <w:szCs w:val="28"/>
          <w:lang w:val="de-DE"/>
        </w:rPr>
        <w:t>2024</w:t>
      </w:r>
      <w:r w:rsidR="00BA16BE">
        <w:rPr>
          <w:rFonts w:ascii="Times New Roman" w:hAnsi="Times New Roman"/>
          <w:sz w:val="28"/>
          <w:szCs w:val="28"/>
        </w:rPr>
        <w:t>г.</w:t>
      </w:r>
      <w:r>
        <w:rPr>
          <w:rFonts w:ascii="Times New Roman" w:hAnsi="Times New Roman"/>
          <w:sz w:val="28"/>
          <w:szCs w:val="28"/>
          <w:lang w:val="de-DE"/>
        </w:rPr>
        <w:t xml:space="preserve">, </w:t>
      </w:r>
      <w:r>
        <w:rPr>
          <w:rFonts w:ascii="Times New Roman" w:hAnsi="Times New Roman"/>
          <w:sz w:val="28"/>
          <w:szCs w:val="28"/>
        </w:rPr>
        <w:t>объявив тему форума - “Стратегическое управление рисками: вызовы и возможности”.</w:t>
      </w:r>
    </w:p>
    <w:p w14:paraId="49F2898A" w14:textId="77777777" w:rsidR="00EE75DA" w:rsidRDefault="00EE75DA" w:rsidP="00D457BA">
      <w:pPr>
        <w:pStyle w:val="a4"/>
        <w:jc w:val="both"/>
        <w:rPr>
          <w:rFonts w:ascii="Times New Roman" w:eastAsia="Times New Roman" w:hAnsi="Times New Roman" w:cs="Times New Roman"/>
          <w:sz w:val="28"/>
          <w:szCs w:val="28"/>
        </w:rPr>
      </w:pPr>
    </w:p>
    <w:p w14:paraId="78935822" w14:textId="0C0B39B8" w:rsidR="00EE75DA" w:rsidRDefault="009A0430" w:rsidP="00D457BA">
      <w:pPr>
        <w:pStyle w:val="a4"/>
        <w:jc w:val="both"/>
        <w:rPr>
          <w:rStyle w:val="a3"/>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Источник: </w:t>
      </w:r>
      <w:hyperlink r:id="rId10" w:history="1">
        <w:r w:rsidRPr="00875A68">
          <w:rPr>
            <w:rStyle w:val="a3"/>
            <w:rFonts w:ascii="Times New Roman" w:eastAsia="Times New Roman" w:hAnsi="Times New Roman" w:cs="Times New Roman"/>
            <w:bCs/>
            <w:sz w:val="28"/>
            <w:szCs w:val="28"/>
            <w:lang w:val="en-US"/>
          </w:rPr>
          <w:t>https</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www</w:t>
        </w:r>
        <w:r w:rsidRPr="00875A68">
          <w:rPr>
            <w:rStyle w:val="a3"/>
            <w:rFonts w:ascii="Times New Roman" w:eastAsia="Times New Roman" w:hAnsi="Times New Roman" w:cs="Times New Roman"/>
            <w:bCs/>
            <w:sz w:val="28"/>
            <w:szCs w:val="28"/>
          </w:rPr>
          <w:t>.</w:t>
        </w:r>
        <w:proofErr w:type="spellStart"/>
        <w:r w:rsidRPr="00875A68">
          <w:rPr>
            <w:rStyle w:val="a3"/>
            <w:rFonts w:ascii="Times New Roman" w:eastAsia="Times New Roman" w:hAnsi="Times New Roman" w:cs="Times New Roman"/>
            <w:bCs/>
            <w:sz w:val="28"/>
            <w:szCs w:val="28"/>
            <w:lang w:val="en-US"/>
          </w:rPr>
          <w:t>ferma</w:t>
        </w:r>
        <w:proofErr w:type="spellEnd"/>
        <w:r w:rsidRPr="00875A68">
          <w:rPr>
            <w:rStyle w:val="a3"/>
            <w:rFonts w:ascii="Times New Roman" w:eastAsia="Times New Roman" w:hAnsi="Times New Roman" w:cs="Times New Roman"/>
            <w:bCs/>
            <w:sz w:val="28"/>
            <w:szCs w:val="28"/>
          </w:rPr>
          <w:t>.</w:t>
        </w:r>
        <w:proofErr w:type="spellStart"/>
        <w:r w:rsidRPr="00875A68">
          <w:rPr>
            <w:rStyle w:val="a3"/>
            <w:rFonts w:ascii="Times New Roman" w:eastAsia="Times New Roman" w:hAnsi="Times New Roman" w:cs="Times New Roman"/>
            <w:bCs/>
            <w:sz w:val="28"/>
            <w:szCs w:val="28"/>
            <w:lang w:val="en-US"/>
          </w:rPr>
          <w:t>eu</w:t>
        </w:r>
        <w:proofErr w:type="spellEnd"/>
        <w:r w:rsidRPr="00875A68">
          <w:rPr>
            <w:rStyle w:val="a3"/>
            <w:rFonts w:ascii="Times New Roman" w:eastAsia="Times New Roman" w:hAnsi="Times New Roman" w:cs="Times New Roman"/>
            <w:bCs/>
            <w:sz w:val="28"/>
            <w:szCs w:val="28"/>
          </w:rPr>
          <w:t>/</w:t>
        </w:r>
        <w:proofErr w:type="spellStart"/>
        <w:r w:rsidRPr="00875A68">
          <w:rPr>
            <w:rStyle w:val="a3"/>
            <w:rFonts w:ascii="Times New Roman" w:eastAsia="Times New Roman" w:hAnsi="Times New Roman" w:cs="Times New Roman"/>
            <w:bCs/>
            <w:sz w:val="28"/>
            <w:szCs w:val="28"/>
            <w:lang w:val="en-US"/>
          </w:rPr>
          <w:t>ferma</w:t>
        </w:r>
        <w:proofErr w:type="spellEnd"/>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seminar</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highlights</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need</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for</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risk</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managers</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to</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play</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a</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more</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prominent</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role</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in</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boosting</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corporate</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sustainability</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and</w:t>
        </w:r>
        <w:r w:rsidRPr="00875A68">
          <w:rPr>
            <w:rStyle w:val="a3"/>
            <w:rFonts w:ascii="Times New Roman" w:eastAsia="Times New Roman" w:hAnsi="Times New Roman" w:cs="Times New Roman"/>
            <w:bCs/>
            <w:sz w:val="28"/>
            <w:szCs w:val="28"/>
          </w:rPr>
          <w:t>-</w:t>
        </w:r>
        <w:r w:rsidRPr="00875A68">
          <w:rPr>
            <w:rStyle w:val="a3"/>
            <w:rFonts w:ascii="Times New Roman" w:eastAsia="Times New Roman" w:hAnsi="Times New Roman" w:cs="Times New Roman"/>
            <w:bCs/>
            <w:sz w:val="28"/>
            <w:szCs w:val="28"/>
            <w:lang w:val="en-US"/>
          </w:rPr>
          <w:t>competitiveness</w:t>
        </w:r>
        <w:r w:rsidRPr="00875A68">
          <w:rPr>
            <w:rStyle w:val="a3"/>
            <w:rFonts w:ascii="Times New Roman" w:eastAsia="Times New Roman" w:hAnsi="Times New Roman" w:cs="Times New Roman"/>
            <w:bCs/>
            <w:sz w:val="28"/>
            <w:szCs w:val="28"/>
          </w:rPr>
          <w:t>/</w:t>
        </w:r>
      </w:hyperlink>
    </w:p>
    <w:p w14:paraId="7CA78CC6" w14:textId="77777777" w:rsidR="0027502A" w:rsidRDefault="0027502A" w:rsidP="00D457BA">
      <w:pPr>
        <w:pStyle w:val="a4"/>
        <w:jc w:val="both"/>
        <w:rPr>
          <w:rFonts w:ascii="Times New Roman" w:eastAsia="Times New Roman" w:hAnsi="Times New Roman" w:cs="Times New Roman"/>
          <w:bCs/>
          <w:sz w:val="28"/>
          <w:szCs w:val="28"/>
        </w:rPr>
      </w:pPr>
    </w:p>
    <w:p w14:paraId="3B127329" w14:textId="77777777" w:rsidR="00EE75DA" w:rsidRPr="00D457BA" w:rsidRDefault="0056373F" w:rsidP="00D457BA">
      <w:pPr>
        <w:pStyle w:val="11"/>
        <w:outlineLvl w:val="0"/>
      </w:pPr>
      <w:bookmarkStart w:id="3" w:name="_Toc154597305"/>
      <w:r>
        <w:t xml:space="preserve">Руководители компаний поддерживают призыв </w:t>
      </w:r>
      <w:proofErr w:type="spellStart"/>
      <w:r w:rsidRPr="00D457BA">
        <w:t>Ferma</w:t>
      </w:r>
      <w:proofErr w:type="spellEnd"/>
      <w:r w:rsidRPr="00D457BA">
        <w:t xml:space="preserve"> </w:t>
      </w:r>
      <w:r>
        <w:t>к усилению стратегической роли</w:t>
      </w:r>
      <w:bookmarkEnd w:id="3"/>
    </w:p>
    <w:p w14:paraId="4DD8D28C" w14:textId="77777777" w:rsidR="00EE75DA" w:rsidRDefault="00EE75DA" w:rsidP="00D457BA">
      <w:pPr>
        <w:pStyle w:val="a4"/>
        <w:jc w:val="both"/>
        <w:rPr>
          <w:rFonts w:ascii="Times New Roman" w:eastAsia="Times New Roman" w:hAnsi="Times New Roman" w:cs="Times New Roman"/>
          <w:b/>
          <w:bCs/>
          <w:sz w:val="28"/>
          <w:szCs w:val="28"/>
        </w:rPr>
      </w:pPr>
    </w:p>
    <w:p w14:paraId="121218DB" w14:textId="77777777" w:rsidR="00EE75DA" w:rsidRDefault="00EE75DA" w:rsidP="00D457BA">
      <w:pPr>
        <w:pStyle w:val="a4"/>
        <w:jc w:val="both"/>
        <w:rPr>
          <w:rFonts w:ascii="Times New Roman" w:eastAsia="Times New Roman" w:hAnsi="Times New Roman" w:cs="Times New Roman"/>
          <w:b/>
          <w:bCs/>
          <w:sz w:val="28"/>
          <w:szCs w:val="28"/>
        </w:rPr>
      </w:pPr>
    </w:p>
    <w:p w14:paraId="5B5054C9" w14:textId="546BD5BC" w:rsidR="00EE75DA" w:rsidRDefault="00BA16BE" w:rsidP="00D457BA">
      <w:pPr>
        <w:pStyle w:val="a4"/>
        <w:jc w:val="both"/>
        <w:rPr>
          <w:rFonts w:ascii="Times New Roman" w:eastAsia="Times New Roman" w:hAnsi="Times New Roman" w:cs="Times New Roman"/>
          <w:sz w:val="28"/>
          <w:szCs w:val="28"/>
        </w:rPr>
      </w:pPr>
      <w:r>
        <w:rPr>
          <w:rFonts w:ascii="Times New Roman" w:hAnsi="Times New Roman"/>
          <w:sz w:val="28"/>
          <w:szCs w:val="28"/>
        </w:rPr>
        <w:t>Уходящи</w:t>
      </w:r>
      <w:r w:rsidR="0056373F">
        <w:rPr>
          <w:rFonts w:ascii="Times New Roman" w:hAnsi="Times New Roman"/>
          <w:sz w:val="28"/>
          <w:szCs w:val="28"/>
        </w:rPr>
        <w:t xml:space="preserve">й </w:t>
      </w:r>
      <w:r>
        <w:rPr>
          <w:rFonts w:ascii="Times New Roman" w:hAnsi="Times New Roman"/>
          <w:sz w:val="28"/>
          <w:szCs w:val="28"/>
        </w:rPr>
        <w:t>с поста</w:t>
      </w:r>
      <w:r w:rsidR="0056373F">
        <w:rPr>
          <w:rFonts w:ascii="Times New Roman" w:hAnsi="Times New Roman"/>
          <w:sz w:val="28"/>
          <w:szCs w:val="28"/>
        </w:rPr>
        <w:t xml:space="preserve"> президент </w:t>
      </w:r>
      <w:r w:rsidR="0056373F">
        <w:rPr>
          <w:rFonts w:ascii="Times New Roman" w:hAnsi="Times New Roman"/>
          <w:sz w:val="28"/>
          <w:szCs w:val="28"/>
          <w:lang w:val="it-IT"/>
        </w:rPr>
        <w:t xml:space="preserve">Ferma </w:t>
      </w:r>
      <w:r w:rsidR="0056373F">
        <w:rPr>
          <w:rFonts w:ascii="Times New Roman" w:hAnsi="Times New Roman"/>
          <w:sz w:val="28"/>
          <w:szCs w:val="28"/>
        </w:rPr>
        <w:t xml:space="preserve">и генеральные директора, участвовавшие в панельной дискуссии на семинаре федерации в Антверпене, согласились, что управление рисками должно перейти на новый уровень, чтобы помогать принятию стратегических решений и партнерству с </w:t>
      </w:r>
      <w:proofErr w:type="gramStart"/>
      <w:r w:rsidR="0056373F">
        <w:rPr>
          <w:rFonts w:ascii="Times New Roman" w:hAnsi="Times New Roman"/>
          <w:sz w:val="28"/>
          <w:szCs w:val="28"/>
        </w:rPr>
        <w:t>бизнес-лидерами</w:t>
      </w:r>
      <w:proofErr w:type="gramEnd"/>
      <w:r w:rsidR="0056373F">
        <w:rPr>
          <w:rFonts w:ascii="Times New Roman" w:hAnsi="Times New Roman"/>
          <w:sz w:val="28"/>
          <w:szCs w:val="28"/>
        </w:rPr>
        <w:t xml:space="preserve"> для сохранения фокуса на ключевые риски и вопросы долгосрочной перспективы.</w:t>
      </w:r>
    </w:p>
    <w:p w14:paraId="33D18AF2" w14:textId="213407A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По словам </w:t>
      </w:r>
      <w:proofErr w:type="spellStart"/>
      <w:r>
        <w:rPr>
          <w:rFonts w:ascii="Times New Roman" w:hAnsi="Times New Roman"/>
          <w:sz w:val="28"/>
          <w:szCs w:val="28"/>
        </w:rPr>
        <w:t>Дирка</w:t>
      </w:r>
      <w:proofErr w:type="spellEnd"/>
      <w:r>
        <w:rPr>
          <w:rFonts w:ascii="Times New Roman" w:hAnsi="Times New Roman"/>
          <w:sz w:val="28"/>
          <w:szCs w:val="28"/>
        </w:rPr>
        <w:t xml:space="preserve"> </w:t>
      </w:r>
      <w:proofErr w:type="spellStart"/>
      <w:r>
        <w:rPr>
          <w:rFonts w:ascii="Times New Roman" w:hAnsi="Times New Roman"/>
          <w:sz w:val="28"/>
          <w:szCs w:val="28"/>
        </w:rPr>
        <w:t>Вегенера</w:t>
      </w:r>
      <w:proofErr w:type="spellEnd"/>
      <w:r>
        <w:rPr>
          <w:rFonts w:ascii="Times New Roman" w:hAnsi="Times New Roman"/>
          <w:sz w:val="28"/>
          <w:szCs w:val="28"/>
        </w:rPr>
        <w:t xml:space="preserve">, </w:t>
      </w:r>
      <w:proofErr w:type="gramStart"/>
      <w:r>
        <w:rPr>
          <w:rFonts w:ascii="Times New Roman" w:hAnsi="Times New Roman"/>
          <w:sz w:val="28"/>
          <w:szCs w:val="28"/>
        </w:rPr>
        <w:t>который</w:t>
      </w:r>
      <w:proofErr w:type="gramEnd"/>
      <w:r>
        <w:rPr>
          <w:rFonts w:ascii="Times New Roman" w:hAnsi="Times New Roman"/>
          <w:sz w:val="28"/>
          <w:szCs w:val="28"/>
        </w:rPr>
        <w:t xml:space="preserve"> </w:t>
      </w:r>
      <w:r w:rsidR="00BA16BE">
        <w:rPr>
          <w:rFonts w:ascii="Times New Roman" w:hAnsi="Times New Roman"/>
          <w:sz w:val="28"/>
          <w:szCs w:val="28"/>
        </w:rPr>
        <w:t xml:space="preserve">передает полномочия </w:t>
      </w:r>
      <w:r>
        <w:rPr>
          <w:rFonts w:ascii="Times New Roman" w:hAnsi="Times New Roman"/>
          <w:sz w:val="28"/>
          <w:szCs w:val="28"/>
        </w:rPr>
        <w:t>президент</w:t>
      </w:r>
      <w:r w:rsidR="00BA16BE">
        <w:rPr>
          <w:rFonts w:ascii="Times New Roman" w:hAnsi="Times New Roman"/>
          <w:sz w:val="28"/>
          <w:szCs w:val="28"/>
        </w:rPr>
        <w:t>а</w:t>
      </w:r>
      <w:r>
        <w:rPr>
          <w:rFonts w:ascii="Times New Roman" w:hAnsi="Times New Roman"/>
          <w:sz w:val="28"/>
          <w:szCs w:val="28"/>
        </w:rPr>
        <w:t xml:space="preserve"> в </w:t>
      </w:r>
      <w:proofErr w:type="spellStart"/>
      <w:r>
        <w:rPr>
          <w:rFonts w:ascii="Times New Roman" w:hAnsi="Times New Roman"/>
          <w:sz w:val="28"/>
          <w:szCs w:val="28"/>
        </w:rPr>
        <w:t>Ferma</w:t>
      </w:r>
      <w:proofErr w:type="spellEnd"/>
      <w:r>
        <w:rPr>
          <w:rFonts w:ascii="Times New Roman" w:hAnsi="Times New Roman"/>
          <w:sz w:val="28"/>
          <w:szCs w:val="28"/>
        </w:rPr>
        <w:t>, риски быстро эволюционируют, и менеджеры по рискам сейчас нужны более чем когда-либо для обеспечения устойчивого роста. В рамках панели обсуждались ключевые риски и важность их учета в стратегическом принятии решений.</w:t>
      </w:r>
    </w:p>
    <w:p w14:paraId="08CC3D49" w14:textId="75FBCC81" w:rsidR="00EE75DA" w:rsidRDefault="00BA16BE" w:rsidP="00D457BA">
      <w:pPr>
        <w:pStyle w:val="a4"/>
        <w:jc w:val="both"/>
        <w:rPr>
          <w:rFonts w:ascii="Times New Roman" w:eastAsia="Times New Roman" w:hAnsi="Times New Roman" w:cs="Times New Roman"/>
          <w:sz w:val="28"/>
          <w:szCs w:val="28"/>
        </w:rPr>
      </w:pPr>
      <w:r>
        <w:rPr>
          <w:rFonts w:ascii="Times New Roman" w:hAnsi="Times New Roman"/>
          <w:sz w:val="28"/>
          <w:szCs w:val="28"/>
        </w:rPr>
        <w:t>Руководители компаний</w:t>
      </w:r>
      <w:r w:rsidR="0056373F">
        <w:rPr>
          <w:rFonts w:ascii="Times New Roman" w:hAnsi="Times New Roman"/>
          <w:sz w:val="28"/>
          <w:szCs w:val="28"/>
        </w:rPr>
        <w:t xml:space="preserve"> также подчеркнули необходимость большей поддержки со стороны </w:t>
      </w:r>
      <w:proofErr w:type="gramStart"/>
      <w:r w:rsidR="0056373F">
        <w:rPr>
          <w:rFonts w:ascii="Times New Roman" w:hAnsi="Times New Roman"/>
          <w:sz w:val="28"/>
          <w:szCs w:val="28"/>
        </w:rPr>
        <w:t>риск-менеджеров</w:t>
      </w:r>
      <w:proofErr w:type="gramEnd"/>
      <w:r w:rsidR="0056373F">
        <w:rPr>
          <w:rFonts w:ascii="Times New Roman" w:hAnsi="Times New Roman"/>
          <w:sz w:val="28"/>
          <w:szCs w:val="28"/>
        </w:rPr>
        <w:t xml:space="preserve"> для оказания помощи в сложных стратегических решениях и подготовке к ним.</w:t>
      </w:r>
    </w:p>
    <w:p w14:paraId="3F35EBAE"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it-IT"/>
        </w:rPr>
        <w:t xml:space="preserve">Ferma </w:t>
      </w:r>
      <w:r>
        <w:rPr>
          <w:rFonts w:ascii="Times New Roman" w:hAnsi="Times New Roman"/>
          <w:sz w:val="28"/>
          <w:szCs w:val="28"/>
        </w:rPr>
        <w:t xml:space="preserve">считает, что кризисы требуют перехода к "полноценным" </w:t>
      </w:r>
    </w:p>
    <w:p w14:paraId="092A4D00" w14:textId="7925CF2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лидерам по управлению рисками. Новый президент </w:t>
      </w:r>
      <w:proofErr w:type="spellStart"/>
      <w:r>
        <w:rPr>
          <w:rFonts w:ascii="Times New Roman" w:hAnsi="Times New Roman"/>
          <w:sz w:val="28"/>
          <w:szCs w:val="28"/>
        </w:rPr>
        <w:t>Ferma</w:t>
      </w:r>
      <w:proofErr w:type="spellEnd"/>
      <w:r>
        <w:rPr>
          <w:rFonts w:ascii="Times New Roman" w:hAnsi="Times New Roman"/>
          <w:sz w:val="28"/>
          <w:szCs w:val="28"/>
        </w:rPr>
        <w:t xml:space="preserve">, Шарлотта </w:t>
      </w:r>
      <w:proofErr w:type="spellStart"/>
      <w:r>
        <w:rPr>
          <w:rFonts w:ascii="Times New Roman" w:hAnsi="Times New Roman"/>
          <w:sz w:val="28"/>
          <w:szCs w:val="28"/>
        </w:rPr>
        <w:t>Хедемарк</w:t>
      </w:r>
      <w:proofErr w:type="spellEnd"/>
      <w:r>
        <w:rPr>
          <w:rFonts w:ascii="Times New Roman" w:hAnsi="Times New Roman"/>
          <w:sz w:val="28"/>
          <w:szCs w:val="28"/>
        </w:rPr>
        <w:t xml:space="preserve">, подчеркнула, что </w:t>
      </w:r>
      <w:proofErr w:type="gramStart"/>
      <w:r w:rsidR="00BA16BE">
        <w:rPr>
          <w:rFonts w:ascii="Times New Roman" w:hAnsi="Times New Roman"/>
          <w:sz w:val="28"/>
          <w:szCs w:val="28"/>
        </w:rPr>
        <w:t>риск-</w:t>
      </w:r>
      <w:r>
        <w:rPr>
          <w:rFonts w:ascii="Times New Roman" w:hAnsi="Times New Roman"/>
          <w:sz w:val="28"/>
          <w:szCs w:val="28"/>
        </w:rPr>
        <w:t>менеджеры</w:t>
      </w:r>
      <w:proofErr w:type="gramEnd"/>
      <w:r>
        <w:rPr>
          <w:rFonts w:ascii="Times New Roman" w:hAnsi="Times New Roman"/>
          <w:sz w:val="28"/>
          <w:szCs w:val="28"/>
        </w:rPr>
        <w:t xml:space="preserve"> должны стать полноценными лидерами в своей организации, чтобы влиять на стратегическое принятие решений. Она отметила, что </w:t>
      </w:r>
      <w:r w:rsidR="00BA16BE">
        <w:rPr>
          <w:rFonts w:ascii="Times New Roman" w:hAnsi="Times New Roman"/>
          <w:sz w:val="28"/>
          <w:szCs w:val="28"/>
        </w:rPr>
        <w:t xml:space="preserve">их </w:t>
      </w:r>
      <w:r>
        <w:rPr>
          <w:rFonts w:ascii="Times New Roman" w:hAnsi="Times New Roman"/>
          <w:sz w:val="28"/>
          <w:szCs w:val="28"/>
        </w:rPr>
        <w:t xml:space="preserve">роль теперь отошла от простого выявления и отчетности о рисках в электронных таблицах </w:t>
      </w:r>
      <w:r>
        <w:rPr>
          <w:rFonts w:ascii="Times New Roman" w:hAnsi="Times New Roman"/>
          <w:sz w:val="28"/>
          <w:szCs w:val="28"/>
          <w:lang w:val="es-ES_tradnl"/>
        </w:rPr>
        <w:t xml:space="preserve">Excel </w:t>
      </w:r>
      <w:r>
        <w:rPr>
          <w:rFonts w:ascii="Times New Roman" w:hAnsi="Times New Roman"/>
          <w:sz w:val="28"/>
          <w:szCs w:val="28"/>
        </w:rPr>
        <w:t xml:space="preserve">и стала более тесно взаимодействовать с процессами принятия стратегических решений. Она подчеркнула, что </w:t>
      </w:r>
      <w:proofErr w:type="gramStart"/>
      <w:r>
        <w:rPr>
          <w:rFonts w:ascii="Times New Roman" w:hAnsi="Times New Roman"/>
          <w:sz w:val="28"/>
          <w:szCs w:val="28"/>
        </w:rPr>
        <w:t>риск-менеджеры</w:t>
      </w:r>
      <w:proofErr w:type="gramEnd"/>
      <w:r>
        <w:rPr>
          <w:rFonts w:ascii="Times New Roman" w:hAnsi="Times New Roman"/>
          <w:sz w:val="28"/>
          <w:szCs w:val="28"/>
        </w:rPr>
        <w:t xml:space="preserve"> должны находиться в центре всех рисков, как внутри, так и вне компании, и активно взаимодействовать с ключевыми внутренними заинтересованными сторонами, а также взаимодействовать с внешними лицами. В свете этих изменений, она выразила уверенность в том, что </w:t>
      </w:r>
      <w:r>
        <w:rPr>
          <w:rFonts w:ascii="Times New Roman" w:hAnsi="Times New Roman"/>
          <w:sz w:val="28"/>
          <w:szCs w:val="28"/>
          <w:lang w:val="it-IT"/>
        </w:rPr>
        <w:t xml:space="preserve">Ferma </w:t>
      </w:r>
      <w:r>
        <w:rPr>
          <w:rFonts w:ascii="Times New Roman" w:hAnsi="Times New Roman"/>
          <w:sz w:val="28"/>
          <w:szCs w:val="28"/>
        </w:rPr>
        <w:t xml:space="preserve">будет продолжать укреплять роль </w:t>
      </w:r>
      <w:r w:rsidR="00BA16BE">
        <w:rPr>
          <w:rFonts w:ascii="Times New Roman" w:hAnsi="Times New Roman"/>
          <w:sz w:val="28"/>
          <w:szCs w:val="28"/>
        </w:rPr>
        <w:t>управ</w:t>
      </w:r>
      <w:r>
        <w:rPr>
          <w:rFonts w:ascii="Times New Roman" w:hAnsi="Times New Roman"/>
          <w:sz w:val="28"/>
          <w:szCs w:val="28"/>
        </w:rPr>
        <w:t xml:space="preserve">ления рисками, расширяя экспертизу </w:t>
      </w:r>
      <w:proofErr w:type="gramStart"/>
      <w:r>
        <w:rPr>
          <w:rFonts w:ascii="Times New Roman" w:hAnsi="Times New Roman"/>
          <w:sz w:val="28"/>
          <w:szCs w:val="28"/>
        </w:rPr>
        <w:t>риск-менеджеров</w:t>
      </w:r>
      <w:proofErr w:type="gramEnd"/>
      <w:r>
        <w:rPr>
          <w:rFonts w:ascii="Times New Roman" w:hAnsi="Times New Roman"/>
          <w:sz w:val="28"/>
          <w:szCs w:val="28"/>
        </w:rPr>
        <w:t xml:space="preserve"> и способствуя развитию культуры осознания рисков и </w:t>
      </w:r>
      <w:proofErr w:type="spellStart"/>
      <w:r>
        <w:rPr>
          <w:rFonts w:ascii="Times New Roman" w:hAnsi="Times New Roman"/>
          <w:sz w:val="28"/>
          <w:szCs w:val="28"/>
        </w:rPr>
        <w:t>проактивного</w:t>
      </w:r>
      <w:proofErr w:type="spellEnd"/>
      <w:r>
        <w:rPr>
          <w:rFonts w:ascii="Times New Roman" w:hAnsi="Times New Roman"/>
          <w:sz w:val="28"/>
          <w:szCs w:val="28"/>
        </w:rPr>
        <w:t xml:space="preserve"> управления ими.</w:t>
      </w:r>
    </w:p>
    <w:p w14:paraId="36D8ACC7" w14:textId="77777777" w:rsidR="00EE75DA" w:rsidRDefault="00EE75DA" w:rsidP="00D457BA">
      <w:pPr>
        <w:pStyle w:val="a4"/>
        <w:jc w:val="both"/>
        <w:rPr>
          <w:rFonts w:ascii="Times New Roman" w:eastAsia="Times New Roman" w:hAnsi="Times New Roman" w:cs="Times New Roman"/>
          <w:sz w:val="28"/>
          <w:szCs w:val="28"/>
        </w:rPr>
      </w:pPr>
    </w:p>
    <w:p w14:paraId="31692C78" w14:textId="77777777" w:rsidR="00EE75DA" w:rsidRDefault="00EE75DA" w:rsidP="00D457BA">
      <w:pPr>
        <w:pStyle w:val="a4"/>
        <w:jc w:val="both"/>
        <w:rPr>
          <w:rFonts w:ascii="Times New Roman" w:eastAsia="Times New Roman" w:hAnsi="Times New Roman" w:cs="Times New Roman"/>
          <w:sz w:val="28"/>
          <w:szCs w:val="28"/>
        </w:rPr>
      </w:pPr>
    </w:p>
    <w:p w14:paraId="2ADBCE83" w14:textId="5C2F337A" w:rsidR="00EE75DA" w:rsidRPr="009A0430" w:rsidRDefault="009A0430" w:rsidP="00D457BA">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w:t>
      </w:r>
      <w:r w:rsidRPr="009A0430">
        <w:rPr>
          <w:rFonts w:ascii="Times New Roman" w:eastAsia="Times New Roman" w:hAnsi="Times New Roman" w:cs="Times New Roman"/>
          <w:sz w:val="28"/>
          <w:szCs w:val="28"/>
        </w:rPr>
        <w:t xml:space="preserve">: </w:t>
      </w:r>
      <w:hyperlink r:id="rId11" w:history="1">
        <w:r w:rsidRPr="00875A68">
          <w:rPr>
            <w:rStyle w:val="a3"/>
            <w:rFonts w:ascii="Times New Roman" w:eastAsia="Times New Roman" w:hAnsi="Times New Roman" w:cs="Times New Roman"/>
            <w:sz w:val="28"/>
            <w:szCs w:val="28"/>
            <w:lang w:val="en-US"/>
          </w:rPr>
          <w:t>https</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www</w:t>
        </w:r>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commercialriskonline</w:t>
        </w:r>
        <w:proofErr w:type="spellEnd"/>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com</w:t>
        </w:r>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ceos</w:t>
        </w:r>
        <w:proofErr w:type="spellEnd"/>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back</w:t>
        </w:r>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fermas</w:t>
        </w:r>
        <w:proofErr w:type="spellEnd"/>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call</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for</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more</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strategic</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role</w:t>
        </w:r>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utm</w:t>
        </w:r>
        <w:proofErr w:type="spellEnd"/>
        <w:r w:rsidRPr="00875A68">
          <w:rPr>
            <w:rStyle w:val="a3"/>
            <w:rFonts w:ascii="Times New Roman" w:eastAsia="Times New Roman" w:hAnsi="Times New Roman" w:cs="Times New Roman"/>
            <w:sz w:val="28"/>
            <w:szCs w:val="28"/>
          </w:rPr>
          <w:t>_</w:t>
        </w:r>
        <w:r w:rsidRPr="00875A68">
          <w:rPr>
            <w:rStyle w:val="a3"/>
            <w:rFonts w:ascii="Times New Roman" w:eastAsia="Times New Roman" w:hAnsi="Times New Roman" w:cs="Times New Roman"/>
            <w:sz w:val="28"/>
            <w:szCs w:val="28"/>
            <w:lang w:val="en-US"/>
          </w:rPr>
          <w:t>source</w:t>
        </w:r>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feedotter</w:t>
        </w:r>
        <w:proofErr w:type="spellEnd"/>
        <w:r w:rsidRPr="00875A68">
          <w:rPr>
            <w:rStyle w:val="a3"/>
            <w:rFonts w:ascii="Times New Roman" w:eastAsia="Times New Roman" w:hAnsi="Times New Roman" w:cs="Times New Roman"/>
            <w:sz w:val="28"/>
            <w:szCs w:val="28"/>
          </w:rPr>
          <w:t>&amp;</w:t>
        </w:r>
        <w:proofErr w:type="spellStart"/>
        <w:r w:rsidRPr="00875A68">
          <w:rPr>
            <w:rStyle w:val="a3"/>
            <w:rFonts w:ascii="Times New Roman" w:eastAsia="Times New Roman" w:hAnsi="Times New Roman" w:cs="Times New Roman"/>
            <w:sz w:val="28"/>
            <w:szCs w:val="28"/>
            <w:lang w:val="en-US"/>
          </w:rPr>
          <w:t>utm</w:t>
        </w:r>
        <w:proofErr w:type="spellEnd"/>
        <w:r w:rsidRPr="00875A68">
          <w:rPr>
            <w:rStyle w:val="a3"/>
            <w:rFonts w:ascii="Times New Roman" w:eastAsia="Times New Roman" w:hAnsi="Times New Roman" w:cs="Times New Roman"/>
            <w:sz w:val="28"/>
            <w:szCs w:val="28"/>
          </w:rPr>
          <w:t>_</w:t>
        </w:r>
        <w:r w:rsidRPr="00875A68">
          <w:rPr>
            <w:rStyle w:val="a3"/>
            <w:rFonts w:ascii="Times New Roman" w:eastAsia="Times New Roman" w:hAnsi="Times New Roman" w:cs="Times New Roman"/>
            <w:sz w:val="28"/>
            <w:szCs w:val="28"/>
            <w:lang w:val="en-US"/>
          </w:rPr>
          <w:t>medium</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email</w:t>
        </w:r>
        <w:r w:rsidRPr="00875A68">
          <w:rPr>
            <w:rStyle w:val="a3"/>
            <w:rFonts w:ascii="Times New Roman" w:eastAsia="Times New Roman" w:hAnsi="Times New Roman" w:cs="Times New Roman"/>
            <w:sz w:val="28"/>
            <w:szCs w:val="28"/>
          </w:rPr>
          <w:t>&amp;</w:t>
        </w:r>
        <w:proofErr w:type="spellStart"/>
        <w:r w:rsidRPr="00875A68">
          <w:rPr>
            <w:rStyle w:val="a3"/>
            <w:rFonts w:ascii="Times New Roman" w:eastAsia="Times New Roman" w:hAnsi="Times New Roman" w:cs="Times New Roman"/>
            <w:sz w:val="28"/>
            <w:szCs w:val="28"/>
            <w:lang w:val="en-US"/>
          </w:rPr>
          <w:t>utm</w:t>
        </w:r>
        <w:proofErr w:type="spellEnd"/>
        <w:r w:rsidRPr="00875A68">
          <w:rPr>
            <w:rStyle w:val="a3"/>
            <w:rFonts w:ascii="Times New Roman" w:eastAsia="Times New Roman" w:hAnsi="Times New Roman" w:cs="Times New Roman"/>
            <w:sz w:val="28"/>
            <w:szCs w:val="28"/>
          </w:rPr>
          <w:t>_</w:t>
        </w:r>
        <w:r w:rsidRPr="00875A68">
          <w:rPr>
            <w:rStyle w:val="a3"/>
            <w:rFonts w:ascii="Times New Roman" w:eastAsia="Times New Roman" w:hAnsi="Times New Roman" w:cs="Times New Roman"/>
            <w:sz w:val="28"/>
            <w:szCs w:val="28"/>
            <w:lang w:val="en-US"/>
          </w:rPr>
          <w:t>campaign</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FO</w:t>
        </w:r>
        <w:r w:rsidRPr="00875A68">
          <w:rPr>
            <w:rStyle w:val="a3"/>
            <w:rFonts w:ascii="Times New Roman" w:eastAsia="Times New Roman" w:hAnsi="Times New Roman" w:cs="Times New Roman"/>
            <w:sz w:val="28"/>
            <w:szCs w:val="28"/>
          </w:rPr>
          <w:t>-10-16-2023&amp;</w:t>
        </w:r>
        <w:proofErr w:type="spellStart"/>
        <w:r w:rsidRPr="00875A68">
          <w:rPr>
            <w:rStyle w:val="a3"/>
            <w:rFonts w:ascii="Times New Roman" w:eastAsia="Times New Roman" w:hAnsi="Times New Roman" w:cs="Times New Roman"/>
            <w:sz w:val="28"/>
            <w:szCs w:val="28"/>
            <w:lang w:val="en-US"/>
          </w:rPr>
          <w:t>utm</w:t>
        </w:r>
        <w:proofErr w:type="spellEnd"/>
        <w:r w:rsidRPr="00875A68">
          <w:rPr>
            <w:rStyle w:val="a3"/>
            <w:rFonts w:ascii="Times New Roman" w:eastAsia="Times New Roman" w:hAnsi="Times New Roman" w:cs="Times New Roman"/>
            <w:sz w:val="28"/>
            <w:szCs w:val="28"/>
          </w:rPr>
          <w:t>_</w:t>
        </w:r>
        <w:r w:rsidRPr="00875A68">
          <w:rPr>
            <w:rStyle w:val="a3"/>
            <w:rFonts w:ascii="Times New Roman" w:eastAsia="Times New Roman" w:hAnsi="Times New Roman" w:cs="Times New Roman"/>
            <w:sz w:val="28"/>
            <w:szCs w:val="28"/>
            <w:lang w:val="en-US"/>
          </w:rPr>
          <w:t>content</w:t>
        </w:r>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httpswwwcommercialriskonlinecomceosbackfermascallformorestrategicrole</w:t>
        </w:r>
        <w:r w:rsidRPr="00875A68">
          <w:rPr>
            <w:rStyle w:val="a3"/>
            <w:rFonts w:ascii="Times New Roman" w:eastAsia="Times New Roman" w:hAnsi="Times New Roman" w:cs="Times New Roman"/>
            <w:sz w:val="28"/>
            <w:szCs w:val="28"/>
          </w:rPr>
          <w:t>&amp;</w:t>
        </w:r>
        <w:proofErr w:type="spellStart"/>
        <w:r w:rsidRPr="00875A68">
          <w:rPr>
            <w:rStyle w:val="a3"/>
            <w:rFonts w:ascii="Times New Roman" w:eastAsia="Times New Roman" w:hAnsi="Times New Roman" w:cs="Times New Roman"/>
            <w:sz w:val="28"/>
            <w:szCs w:val="28"/>
            <w:lang w:val="en-US"/>
          </w:rPr>
          <w:t>mkt</w:t>
        </w:r>
        <w:proofErr w:type="spellEnd"/>
        <w:r w:rsidRPr="00875A68">
          <w:rPr>
            <w:rStyle w:val="a3"/>
            <w:rFonts w:ascii="Times New Roman" w:eastAsia="Times New Roman" w:hAnsi="Times New Roman" w:cs="Times New Roman"/>
            <w:sz w:val="28"/>
            <w:szCs w:val="28"/>
          </w:rPr>
          <w:t>_</w:t>
        </w:r>
        <w:proofErr w:type="spellStart"/>
        <w:r w:rsidRPr="00875A68">
          <w:rPr>
            <w:rStyle w:val="a3"/>
            <w:rFonts w:ascii="Times New Roman" w:eastAsia="Times New Roman" w:hAnsi="Times New Roman" w:cs="Times New Roman"/>
            <w:sz w:val="28"/>
            <w:szCs w:val="28"/>
            <w:lang w:val="en-US"/>
          </w:rPr>
          <w:t>tok</w:t>
        </w:r>
        <w:proofErr w:type="spellEnd"/>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NDMyLUZYRS</w:t>
        </w:r>
        <w:proofErr w:type="spellEnd"/>
        <w:r w:rsidRPr="00875A68">
          <w:rPr>
            <w:rStyle w:val="a3"/>
            <w:rFonts w:ascii="Times New Roman" w:eastAsia="Times New Roman" w:hAnsi="Times New Roman" w:cs="Times New Roman"/>
            <w:sz w:val="28"/>
            <w:szCs w:val="28"/>
          </w:rPr>
          <w:t>01</w:t>
        </w:r>
        <w:proofErr w:type="spellStart"/>
        <w:r w:rsidRPr="00875A68">
          <w:rPr>
            <w:rStyle w:val="a3"/>
            <w:rFonts w:ascii="Times New Roman" w:eastAsia="Times New Roman" w:hAnsi="Times New Roman" w:cs="Times New Roman"/>
            <w:sz w:val="28"/>
            <w:szCs w:val="28"/>
            <w:lang w:val="en-US"/>
          </w:rPr>
          <w:t>NDcAAAGO</w:t>
        </w:r>
        <w:proofErr w:type="spellEnd"/>
        <w:r w:rsidRPr="00875A68">
          <w:rPr>
            <w:rStyle w:val="a3"/>
            <w:rFonts w:ascii="Times New Roman" w:eastAsia="Times New Roman" w:hAnsi="Times New Roman" w:cs="Times New Roman"/>
            <w:sz w:val="28"/>
            <w:szCs w:val="28"/>
          </w:rPr>
          <w:t>2</w:t>
        </w:r>
        <w:proofErr w:type="spellStart"/>
        <w:r w:rsidRPr="00875A68">
          <w:rPr>
            <w:rStyle w:val="a3"/>
            <w:rFonts w:ascii="Times New Roman" w:eastAsia="Times New Roman" w:hAnsi="Times New Roman" w:cs="Times New Roman"/>
            <w:sz w:val="28"/>
            <w:szCs w:val="28"/>
            <w:lang w:val="en-US"/>
          </w:rPr>
          <w:t>IMYQnx</w:t>
        </w:r>
        <w:proofErr w:type="spellEnd"/>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fWj</w:t>
        </w:r>
        <w:proofErr w:type="spellEnd"/>
        <w:r w:rsidRPr="00875A68">
          <w:rPr>
            <w:rStyle w:val="a3"/>
            <w:rFonts w:ascii="Times New Roman" w:eastAsia="Times New Roman" w:hAnsi="Times New Roman" w:cs="Times New Roman"/>
            <w:sz w:val="28"/>
            <w:szCs w:val="28"/>
          </w:rPr>
          <w:t>25</w:t>
        </w:r>
        <w:r w:rsidRPr="00875A68">
          <w:rPr>
            <w:rStyle w:val="a3"/>
            <w:rFonts w:ascii="Times New Roman" w:eastAsia="Times New Roman" w:hAnsi="Times New Roman" w:cs="Times New Roman"/>
            <w:sz w:val="28"/>
            <w:szCs w:val="28"/>
            <w:lang w:val="en-US"/>
          </w:rPr>
          <w:t>Br</w:t>
        </w:r>
        <w:r w:rsidRPr="00875A68">
          <w:rPr>
            <w:rStyle w:val="a3"/>
            <w:rFonts w:ascii="Times New Roman" w:eastAsia="Times New Roman" w:hAnsi="Times New Roman" w:cs="Times New Roman"/>
            <w:sz w:val="28"/>
            <w:szCs w:val="28"/>
          </w:rPr>
          <w:t>8</w:t>
        </w:r>
        <w:r w:rsidRPr="00875A68">
          <w:rPr>
            <w:rStyle w:val="a3"/>
            <w:rFonts w:ascii="Times New Roman" w:eastAsia="Times New Roman" w:hAnsi="Times New Roman" w:cs="Times New Roman"/>
            <w:sz w:val="28"/>
            <w:szCs w:val="28"/>
            <w:lang w:val="en-US"/>
          </w:rPr>
          <w:t>O</w:t>
        </w:r>
        <w:r w:rsidRPr="00875A68">
          <w:rPr>
            <w:rStyle w:val="a3"/>
            <w:rFonts w:ascii="Times New Roman" w:eastAsia="Times New Roman" w:hAnsi="Times New Roman" w:cs="Times New Roman"/>
            <w:sz w:val="28"/>
            <w:szCs w:val="28"/>
          </w:rPr>
          <w:t>0</w:t>
        </w:r>
        <w:r w:rsidRPr="00875A68">
          <w:rPr>
            <w:rStyle w:val="a3"/>
            <w:rFonts w:ascii="Times New Roman" w:eastAsia="Times New Roman" w:hAnsi="Times New Roman" w:cs="Times New Roman"/>
            <w:sz w:val="28"/>
            <w:szCs w:val="28"/>
            <w:lang w:val="en-US"/>
          </w:rPr>
          <w:t>u</w:t>
        </w:r>
        <w:r w:rsidRPr="00875A68">
          <w:rPr>
            <w:rStyle w:val="a3"/>
            <w:rFonts w:ascii="Times New Roman" w:eastAsia="Times New Roman" w:hAnsi="Times New Roman" w:cs="Times New Roman"/>
            <w:sz w:val="28"/>
            <w:szCs w:val="28"/>
          </w:rPr>
          <w:t>0</w:t>
        </w:r>
        <w:r w:rsidRPr="00875A68">
          <w:rPr>
            <w:rStyle w:val="a3"/>
            <w:rFonts w:ascii="Times New Roman" w:eastAsia="Times New Roman" w:hAnsi="Times New Roman" w:cs="Times New Roman"/>
            <w:sz w:val="28"/>
            <w:szCs w:val="28"/>
            <w:lang w:val="en-US"/>
          </w:rPr>
          <w:t>E</w:t>
        </w:r>
        <w:r w:rsidRPr="00875A68">
          <w:rPr>
            <w:rStyle w:val="a3"/>
            <w:rFonts w:ascii="Times New Roman" w:eastAsia="Times New Roman" w:hAnsi="Times New Roman" w:cs="Times New Roman"/>
            <w:sz w:val="28"/>
            <w:szCs w:val="28"/>
          </w:rPr>
          <w:t>4</w:t>
        </w:r>
        <w:r w:rsidRPr="00875A68">
          <w:rPr>
            <w:rStyle w:val="a3"/>
            <w:rFonts w:ascii="Times New Roman" w:eastAsia="Times New Roman" w:hAnsi="Times New Roman" w:cs="Times New Roman"/>
            <w:sz w:val="28"/>
            <w:szCs w:val="28"/>
            <w:lang w:val="en-US"/>
          </w:rPr>
          <w:t>FG</w:t>
        </w:r>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il</w:t>
        </w:r>
        <w:proofErr w:type="spellEnd"/>
        <w:r w:rsidRPr="00875A68">
          <w:rPr>
            <w:rStyle w:val="a3"/>
            <w:rFonts w:ascii="Times New Roman" w:eastAsia="Times New Roman" w:hAnsi="Times New Roman" w:cs="Times New Roman"/>
            <w:sz w:val="28"/>
            <w:szCs w:val="28"/>
          </w:rPr>
          <w:t>53</w:t>
        </w:r>
        <w:proofErr w:type="spellStart"/>
        <w:r w:rsidRPr="00875A68">
          <w:rPr>
            <w:rStyle w:val="a3"/>
            <w:rFonts w:ascii="Times New Roman" w:eastAsia="Times New Roman" w:hAnsi="Times New Roman" w:cs="Times New Roman"/>
            <w:sz w:val="28"/>
            <w:szCs w:val="28"/>
            <w:lang w:val="en-US"/>
          </w:rPr>
          <w:t>xfl</w:t>
        </w:r>
        <w:proofErr w:type="spellEnd"/>
        <w:r w:rsidRPr="00875A68">
          <w:rPr>
            <w:rStyle w:val="a3"/>
            <w:rFonts w:ascii="Times New Roman" w:eastAsia="Times New Roman" w:hAnsi="Times New Roman" w:cs="Times New Roman"/>
            <w:sz w:val="28"/>
            <w:szCs w:val="28"/>
          </w:rPr>
          <w:t>7</w:t>
        </w:r>
        <w:proofErr w:type="spellStart"/>
        <w:r w:rsidRPr="00875A68">
          <w:rPr>
            <w:rStyle w:val="a3"/>
            <w:rFonts w:ascii="Times New Roman" w:eastAsia="Times New Roman" w:hAnsi="Times New Roman" w:cs="Times New Roman"/>
            <w:sz w:val="28"/>
            <w:szCs w:val="28"/>
            <w:lang w:val="en-US"/>
          </w:rPr>
          <w:t>uftcO</w:t>
        </w:r>
        <w:proofErr w:type="spellEnd"/>
        <w:r w:rsidRPr="00875A68">
          <w:rPr>
            <w:rStyle w:val="a3"/>
            <w:rFonts w:ascii="Times New Roman" w:eastAsia="Times New Roman" w:hAnsi="Times New Roman" w:cs="Times New Roman"/>
            <w:sz w:val="28"/>
            <w:szCs w:val="28"/>
          </w:rPr>
          <w:t>4</w:t>
        </w:r>
        <w:proofErr w:type="spellStart"/>
        <w:r w:rsidRPr="00875A68">
          <w:rPr>
            <w:rStyle w:val="a3"/>
            <w:rFonts w:ascii="Times New Roman" w:eastAsia="Times New Roman" w:hAnsi="Times New Roman" w:cs="Times New Roman"/>
            <w:sz w:val="28"/>
            <w:szCs w:val="28"/>
            <w:lang w:val="en-US"/>
          </w:rPr>
          <w:t>TUWTt</w:t>
        </w:r>
        <w:proofErr w:type="spellEnd"/>
        <w:r w:rsidRPr="00875A68">
          <w:rPr>
            <w:rStyle w:val="a3"/>
            <w:rFonts w:ascii="Times New Roman" w:eastAsia="Times New Roman" w:hAnsi="Times New Roman" w:cs="Times New Roman"/>
            <w:sz w:val="28"/>
            <w:szCs w:val="28"/>
          </w:rPr>
          <w:t>57</w:t>
        </w:r>
        <w:proofErr w:type="spellStart"/>
        <w:r w:rsidRPr="00875A68">
          <w:rPr>
            <w:rStyle w:val="a3"/>
            <w:rFonts w:ascii="Times New Roman" w:eastAsia="Times New Roman" w:hAnsi="Times New Roman" w:cs="Times New Roman"/>
            <w:sz w:val="28"/>
            <w:szCs w:val="28"/>
            <w:lang w:val="en-US"/>
          </w:rPr>
          <w:t>ifZ</w:t>
        </w:r>
        <w:proofErr w:type="spellEnd"/>
        <w:r w:rsidRPr="00875A68">
          <w:rPr>
            <w:rStyle w:val="a3"/>
            <w:rFonts w:ascii="Times New Roman" w:eastAsia="Times New Roman" w:hAnsi="Times New Roman" w:cs="Times New Roman"/>
            <w:sz w:val="28"/>
            <w:szCs w:val="28"/>
          </w:rPr>
          <w:t>1</w:t>
        </w:r>
        <w:proofErr w:type="spellStart"/>
        <w:r w:rsidRPr="00875A68">
          <w:rPr>
            <w:rStyle w:val="a3"/>
            <w:rFonts w:ascii="Times New Roman" w:eastAsia="Times New Roman" w:hAnsi="Times New Roman" w:cs="Times New Roman"/>
            <w:sz w:val="28"/>
            <w:szCs w:val="28"/>
            <w:lang w:val="en-US"/>
          </w:rPr>
          <w:t>SDu</w:t>
        </w:r>
        <w:proofErr w:type="spellEnd"/>
        <w:r w:rsidRPr="00875A68">
          <w:rPr>
            <w:rStyle w:val="a3"/>
            <w:rFonts w:ascii="Times New Roman" w:eastAsia="Times New Roman" w:hAnsi="Times New Roman" w:cs="Times New Roman"/>
            <w:sz w:val="28"/>
            <w:szCs w:val="28"/>
          </w:rPr>
          <w:t>4</w:t>
        </w:r>
        <w:r w:rsidRPr="00875A68">
          <w:rPr>
            <w:rStyle w:val="a3"/>
            <w:rFonts w:ascii="Times New Roman" w:eastAsia="Times New Roman" w:hAnsi="Times New Roman" w:cs="Times New Roman"/>
            <w:sz w:val="28"/>
            <w:szCs w:val="28"/>
            <w:lang w:val="en-US"/>
          </w:rPr>
          <w:t>B</w:t>
        </w:r>
        <w:r w:rsidRPr="00875A68">
          <w:rPr>
            <w:rStyle w:val="a3"/>
            <w:rFonts w:ascii="Times New Roman" w:eastAsia="Times New Roman" w:hAnsi="Times New Roman" w:cs="Times New Roman"/>
            <w:sz w:val="28"/>
            <w:szCs w:val="28"/>
          </w:rPr>
          <w:t>9_6</w:t>
        </w:r>
        <w:proofErr w:type="spellStart"/>
        <w:r w:rsidRPr="00875A68">
          <w:rPr>
            <w:rStyle w:val="a3"/>
            <w:rFonts w:ascii="Times New Roman" w:eastAsia="Times New Roman" w:hAnsi="Times New Roman" w:cs="Times New Roman"/>
            <w:sz w:val="28"/>
            <w:szCs w:val="28"/>
            <w:lang w:val="en-US"/>
          </w:rPr>
          <w:t>XpDdM</w:t>
        </w:r>
        <w:proofErr w:type="spellEnd"/>
        <w:r w:rsidRPr="00875A68">
          <w:rPr>
            <w:rStyle w:val="a3"/>
            <w:rFonts w:ascii="Times New Roman" w:eastAsia="Times New Roman" w:hAnsi="Times New Roman" w:cs="Times New Roman"/>
            <w:sz w:val="28"/>
            <w:szCs w:val="28"/>
          </w:rPr>
          <w:t>1</w:t>
        </w:r>
        <w:proofErr w:type="spellStart"/>
        <w:r w:rsidRPr="00875A68">
          <w:rPr>
            <w:rStyle w:val="a3"/>
            <w:rFonts w:ascii="Times New Roman" w:eastAsia="Times New Roman" w:hAnsi="Times New Roman" w:cs="Times New Roman"/>
            <w:sz w:val="28"/>
            <w:szCs w:val="28"/>
            <w:lang w:val="en-US"/>
          </w:rPr>
          <w:t>Ew</w:t>
        </w:r>
        <w:proofErr w:type="spellEnd"/>
        <w:r w:rsidRPr="00875A68">
          <w:rPr>
            <w:rStyle w:val="a3"/>
            <w:rFonts w:ascii="Times New Roman" w:eastAsia="Times New Roman" w:hAnsi="Times New Roman" w:cs="Times New Roman"/>
            <w:sz w:val="28"/>
            <w:szCs w:val="28"/>
          </w:rPr>
          <w:t>9</w:t>
        </w:r>
        <w:r w:rsidRPr="00875A68">
          <w:rPr>
            <w:rStyle w:val="a3"/>
            <w:rFonts w:ascii="Times New Roman" w:eastAsia="Times New Roman" w:hAnsi="Times New Roman" w:cs="Times New Roman"/>
            <w:sz w:val="28"/>
            <w:szCs w:val="28"/>
            <w:lang w:val="en-US"/>
          </w:rPr>
          <w:t>YIA</w:t>
        </w:r>
        <w:r w:rsidRPr="00875A68">
          <w:rPr>
            <w:rStyle w:val="a3"/>
            <w:rFonts w:ascii="Times New Roman" w:eastAsia="Times New Roman" w:hAnsi="Times New Roman" w:cs="Times New Roman"/>
            <w:sz w:val="28"/>
            <w:szCs w:val="28"/>
          </w:rPr>
          <w:t>84</w:t>
        </w:r>
        <w:r w:rsidRPr="00875A68">
          <w:rPr>
            <w:rStyle w:val="a3"/>
            <w:rFonts w:ascii="Times New Roman" w:eastAsia="Times New Roman" w:hAnsi="Times New Roman" w:cs="Times New Roman"/>
            <w:sz w:val="28"/>
            <w:szCs w:val="28"/>
            <w:lang w:val="en-US"/>
          </w:rPr>
          <w:t>h</w:t>
        </w:r>
        <w:r w:rsidRPr="00875A68">
          <w:rPr>
            <w:rStyle w:val="a3"/>
            <w:rFonts w:ascii="Times New Roman" w:eastAsia="Times New Roman" w:hAnsi="Times New Roman" w:cs="Times New Roman"/>
            <w:sz w:val="28"/>
            <w:szCs w:val="28"/>
          </w:rPr>
          <w:t>3</w:t>
        </w:r>
        <w:proofErr w:type="spellStart"/>
        <w:r w:rsidRPr="00875A68">
          <w:rPr>
            <w:rStyle w:val="a3"/>
            <w:rFonts w:ascii="Times New Roman" w:eastAsia="Times New Roman" w:hAnsi="Times New Roman" w:cs="Times New Roman"/>
            <w:sz w:val="28"/>
            <w:szCs w:val="28"/>
            <w:lang w:val="en-US"/>
          </w:rPr>
          <w:t>mfsYgEMqQmNLI</w:t>
        </w:r>
        <w:proofErr w:type="spellEnd"/>
        <w:r w:rsidRPr="00875A68">
          <w:rPr>
            <w:rStyle w:val="a3"/>
            <w:rFonts w:ascii="Times New Roman" w:eastAsia="Times New Roman" w:hAnsi="Times New Roman" w:cs="Times New Roman"/>
            <w:sz w:val="28"/>
            <w:szCs w:val="28"/>
          </w:rPr>
          <w:t>-</w:t>
        </w:r>
        <w:r w:rsidRPr="00875A68">
          <w:rPr>
            <w:rStyle w:val="a3"/>
            <w:rFonts w:ascii="Times New Roman" w:eastAsia="Times New Roman" w:hAnsi="Times New Roman" w:cs="Times New Roman"/>
            <w:sz w:val="28"/>
            <w:szCs w:val="28"/>
            <w:lang w:val="en-US"/>
          </w:rPr>
          <w:t>M</w:t>
        </w:r>
        <w:r w:rsidRPr="00875A68">
          <w:rPr>
            <w:rStyle w:val="a3"/>
            <w:rFonts w:ascii="Times New Roman" w:eastAsia="Times New Roman" w:hAnsi="Times New Roman" w:cs="Times New Roman"/>
            <w:sz w:val="28"/>
            <w:szCs w:val="28"/>
          </w:rPr>
          <w:t>4_</w:t>
        </w:r>
        <w:proofErr w:type="spellStart"/>
        <w:r w:rsidRPr="00875A68">
          <w:rPr>
            <w:rStyle w:val="a3"/>
            <w:rFonts w:ascii="Times New Roman" w:eastAsia="Times New Roman" w:hAnsi="Times New Roman" w:cs="Times New Roman"/>
            <w:sz w:val="28"/>
            <w:szCs w:val="28"/>
            <w:lang w:val="en-US"/>
          </w:rPr>
          <w:t>TbVak</w:t>
        </w:r>
        <w:proofErr w:type="spellEnd"/>
        <w:r w:rsidRPr="00875A68">
          <w:rPr>
            <w:rStyle w:val="a3"/>
            <w:rFonts w:ascii="Times New Roman" w:eastAsia="Times New Roman" w:hAnsi="Times New Roman" w:cs="Times New Roman"/>
            <w:sz w:val="28"/>
            <w:szCs w:val="28"/>
          </w:rPr>
          <w:t>2</w:t>
        </w:r>
        <w:proofErr w:type="spellStart"/>
        <w:r w:rsidRPr="00875A68">
          <w:rPr>
            <w:rStyle w:val="a3"/>
            <w:rFonts w:ascii="Times New Roman" w:eastAsia="Times New Roman" w:hAnsi="Times New Roman" w:cs="Times New Roman"/>
            <w:sz w:val="28"/>
            <w:szCs w:val="28"/>
            <w:lang w:val="en-US"/>
          </w:rPr>
          <w:t>hSIF</w:t>
        </w:r>
        <w:proofErr w:type="spellEnd"/>
        <w:r w:rsidRPr="00875A68">
          <w:rPr>
            <w:rStyle w:val="a3"/>
            <w:rFonts w:ascii="Times New Roman" w:eastAsia="Times New Roman" w:hAnsi="Times New Roman" w:cs="Times New Roman"/>
            <w:sz w:val="28"/>
            <w:szCs w:val="28"/>
          </w:rPr>
          <w:t>0</w:t>
        </w:r>
        <w:r w:rsidRPr="00875A68">
          <w:rPr>
            <w:rStyle w:val="a3"/>
            <w:rFonts w:ascii="Times New Roman" w:eastAsia="Times New Roman" w:hAnsi="Times New Roman" w:cs="Times New Roman"/>
            <w:sz w:val="28"/>
            <w:szCs w:val="28"/>
            <w:lang w:val="en-US"/>
          </w:rPr>
          <w:t>h</w:t>
        </w:r>
        <w:r w:rsidRPr="00875A68">
          <w:rPr>
            <w:rStyle w:val="a3"/>
            <w:rFonts w:ascii="Times New Roman" w:eastAsia="Times New Roman" w:hAnsi="Times New Roman" w:cs="Times New Roman"/>
            <w:sz w:val="28"/>
            <w:szCs w:val="28"/>
          </w:rPr>
          <w:t>-</w:t>
        </w:r>
        <w:proofErr w:type="spellStart"/>
        <w:r w:rsidRPr="00875A68">
          <w:rPr>
            <w:rStyle w:val="a3"/>
            <w:rFonts w:ascii="Times New Roman" w:eastAsia="Times New Roman" w:hAnsi="Times New Roman" w:cs="Times New Roman"/>
            <w:sz w:val="28"/>
            <w:szCs w:val="28"/>
            <w:lang w:val="en-US"/>
          </w:rPr>
          <w:t>qg</w:t>
        </w:r>
        <w:proofErr w:type="spellEnd"/>
      </w:hyperlink>
    </w:p>
    <w:p w14:paraId="4D8E460A" w14:textId="77777777" w:rsidR="00EE75DA" w:rsidRPr="009A0430" w:rsidRDefault="00EE75DA" w:rsidP="00D457BA">
      <w:pPr>
        <w:pStyle w:val="a4"/>
        <w:jc w:val="both"/>
        <w:rPr>
          <w:rFonts w:ascii="Times New Roman" w:eastAsia="Times New Roman" w:hAnsi="Times New Roman" w:cs="Times New Roman"/>
          <w:b/>
          <w:bCs/>
          <w:sz w:val="28"/>
          <w:szCs w:val="28"/>
        </w:rPr>
      </w:pPr>
    </w:p>
    <w:p w14:paraId="6621CE4A" w14:textId="77777777" w:rsidR="00EE75DA" w:rsidRPr="00D457BA" w:rsidRDefault="0056373F" w:rsidP="00D457BA">
      <w:pPr>
        <w:pStyle w:val="11"/>
        <w:outlineLvl w:val="0"/>
      </w:pPr>
      <w:bookmarkStart w:id="4" w:name="_Toc154597306"/>
      <w:r>
        <w:t>Смягчение последствий геополитических рисков для цепочки поставок</w:t>
      </w:r>
      <w:bookmarkEnd w:id="4"/>
    </w:p>
    <w:p w14:paraId="39F3D2DC" w14:textId="77777777" w:rsidR="00EE75DA" w:rsidRDefault="00EE75DA" w:rsidP="00D457BA">
      <w:pPr>
        <w:pStyle w:val="a4"/>
        <w:jc w:val="both"/>
        <w:rPr>
          <w:rFonts w:ascii="Times New Roman" w:eastAsia="Times New Roman" w:hAnsi="Times New Roman" w:cs="Times New Roman"/>
          <w:b/>
          <w:bCs/>
          <w:sz w:val="28"/>
          <w:szCs w:val="28"/>
        </w:rPr>
      </w:pPr>
    </w:p>
    <w:p w14:paraId="59ED23ED" w14:textId="77777777" w:rsidR="00EE75DA" w:rsidRDefault="00EE75DA" w:rsidP="00D457BA">
      <w:pPr>
        <w:pStyle w:val="a4"/>
        <w:jc w:val="both"/>
        <w:rPr>
          <w:rFonts w:ascii="Times New Roman" w:eastAsia="Times New Roman" w:hAnsi="Times New Roman" w:cs="Times New Roman"/>
          <w:b/>
          <w:bCs/>
          <w:sz w:val="28"/>
          <w:szCs w:val="28"/>
        </w:rPr>
      </w:pPr>
    </w:p>
    <w:p w14:paraId="77F6660F" w14:textId="3B7B974C"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связи с продолжением военных действий </w:t>
      </w:r>
      <w:r w:rsidR="00215C99">
        <w:rPr>
          <w:rFonts w:ascii="Times New Roman" w:hAnsi="Times New Roman"/>
          <w:sz w:val="28"/>
          <w:szCs w:val="28"/>
        </w:rPr>
        <w:t>на</w:t>
      </w:r>
      <w:r>
        <w:rPr>
          <w:rFonts w:ascii="Times New Roman" w:hAnsi="Times New Roman"/>
          <w:sz w:val="28"/>
          <w:szCs w:val="28"/>
        </w:rPr>
        <w:t xml:space="preserve"> Украин</w:t>
      </w:r>
      <w:r w:rsidR="00215C99">
        <w:rPr>
          <w:rFonts w:ascii="Times New Roman" w:hAnsi="Times New Roman"/>
          <w:sz w:val="28"/>
          <w:szCs w:val="28"/>
        </w:rPr>
        <w:t>е</w:t>
      </w:r>
      <w:r>
        <w:rPr>
          <w:rFonts w:ascii="Times New Roman" w:hAnsi="Times New Roman"/>
          <w:sz w:val="28"/>
          <w:szCs w:val="28"/>
        </w:rPr>
        <w:t xml:space="preserve"> многие компании вынуждены вносить коррективы в свою деятельность. </w:t>
      </w:r>
      <w:proofErr w:type="gramStart"/>
      <w:r w:rsidR="00215C99">
        <w:rPr>
          <w:rFonts w:ascii="Times New Roman" w:hAnsi="Times New Roman"/>
          <w:sz w:val="28"/>
          <w:szCs w:val="28"/>
        </w:rPr>
        <w:t>Риск-м</w:t>
      </w:r>
      <w:r>
        <w:rPr>
          <w:rFonts w:ascii="Times New Roman" w:hAnsi="Times New Roman"/>
          <w:sz w:val="28"/>
          <w:szCs w:val="28"/>
        </w:rPr>
        <w:t>енеджеры</w:t>
      </w:r>
      <w:proofErr w:type="gramEnd"/>
      <w:r>
        <w:rPr>
          <w:rFonts w:ascii="Times New Roman" w:hAnsi="Times New Roman"/>
          <w:sz w:val="28"/>
          <w:szCs w:val="28"/>
        </w:rPr>
        <w:t xml:space="preserve"> в этих организациях должны оценить масштаб и качество потенциальных рисков при длительном сохранении сложившихся условий и разработать сценарии и планы смягчения этих рисков. В широком смысле, </w:t>
      </w:r>
      <w:proofErr w:type="gramStart"/>
      <w:r>
        <w:rPr>
          <w:rFonts w:ascii="Times New Roman" w:hAnsi="Times New Roman"/>
          <w:sz w:val="28"/>
          <w:szCs w:val="28"/>
        </w:rPr>
        <w:t>риск-менеджеры</w:t>
      </w:r>
      <w:proofErr w:type="gramEnd"/>
      <w:r>
        <w:rPr>
          <w:rFonts w:ascii="Times New Roman" w:hAnsi="Times New Roman"/>
          <w:sz w:val="28"/>
          <w:szCs w:val="28"/>
        </w:rPr>
        <w:t xml:space="preserve"> могут предпринять следующие действия в ответ на геополитические риски, такие как конфликт между Россией и Украиной:</w:t>
      </w:r>
    </w:p>
    <w:p w14:paraId="42B644A9"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 Идентифицировать потенциальные риски, такие как </w:t>
      </w:r>
      <w:proofErr w:type="gramStart"/>
      <w:r>
        <w:rPr>
          <w:rFonts w:ascii="Times New Roman" w:hAnsi="Times New Roman"/>
          <w:sz w:val="28"/>
          <w:szCs w:val="28"/>
        </w:rPr>
        <w:t>ущерб</w:t>
      </w:r>
      <w:proofErr w:type="gramEnd"/>
      <w:r>
        <w:rPr>
          <w:rFonts w:ascii="Times New Roman" w:hAnsi="Times New Roman"/>
          <w:sz w:val="28"/>
          <w:szCs w:val="28"/>
        </w:rPr>
        <w:t xml:space="preserve"> имуществу, политические риски/неопределенности, социальные возмущения, нарушения в цепочке поставок, экономический спад, кредитные риски по контрагентам и </w:t>
      </w:r>
      <w:proofErr w:type="spellStart"/>
      <w:r>
        <w:rPr>
          <w:rFonts w:ascii="Times New Roman" w:hAnsi="Times New Roman"/>
          <w:sz w:val="28"/>
          <w:szCs w:val="28"/>
        </w:rPr>
        <w:t>киберриски</w:t>
      </w:r>
      <w:proofErr w:type="spellEnd"/>
      <w:r>
        <w:rPr>
          <w:rFonts w:ascii="Times New Roman" w:hAnsi="Times New Roman"/>
          <w:sz w:val="28"/>
          <w:szCs w:val="28"/>
        </w:rPr>
        <w:t>.</w:t>
      </w:r>
    </w:p>
    <w:p w14:paraId="6574E0EF" w14:textId="66B7B41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 Связать функции управления рисками и бизнеса для выработки различных сценариев в рамках этих категорий рисков и обсудить контрольные и смягчающие меры. Определить риски, которые </w:t>
      </w:r>
      <w:r w:rsidR="00215C99">
        <w:rPr>
          <w:rFonts w:ascii="Times New Roman" w:hAnsi="Times New Roman"/>
          <w:sz w:val="28"/>
          <w:szCs w:val="28"/>
        </w:rPr>
        <w:t>они</w:t>
      </w:r>
      <w:r>
        <w:rPr>
          <w:rFonts w:ascii="Times New Roman" w:hAnsi="Times New Roman"/>
          <w:sz w:val="28"/>
          <w:szCs w:val="28"/>
        </w:rPr>
        <w:t xml:space="preserve"> хотели бы переложить на поставщиков/клиентов или на страховой рынок.</w:t>
      </w:r>
    </w:p>
    <w:p w14:paraId="4FE60CFC"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Постоянно отслеживать ситуацию и быть готовым к контингентному планированию в связи с вызовами, связанными с санкциями и регулятивными требованиями.</w:t>
      </w:r>
    </w:p>
    <w:p w14:paraId="478D096C" w14:textId="4034B539"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Геополитические риски, возникшие в результате </w:t>
      </w:r>
      <w:r w:rsidR="00215C99">
        <w:rPr>
          <w:rFonts w:ascii="Times New Roman" w:hAnsi="Times New Roman"/>
          <w:sz w:val="28"/>
          <w:szCs w:val="28"/>
        </w:rPr>
        <w:t>конфликта</w:t>
      </w:r>
      <w:r>
        <w:rPr>
          <w:rFonts w:ascii="Times New Roman" w:hAnsi="Times New Roman"/>
          <w:sz w:val="28"/>
          <w:szCs w:val="28"/>
        </w:rPr>
        <w:t>, серьезно затронули цепочку поставок. Компании, чья деятельность прямо или косвенно зависит от поставщиков сырья и торговых маршрутов в районе России и Украины, столкнулись с ущербом судов и грузов, перенаправлением торговых маршрутов и порчей подвергаемых задержкам скоропортящихся товаров, что привело к прерыванию производства и/или нарушению цепоч</w:t>
      </w:r>
      <w:r w:rsidR="00F77212">
        <w:rPr>
          <w:rFonts w:ascii="Times New Roman" w:hAnsi="Times New Roman"/>
          <w:sz w:val="28"/>
          <w:szCs w:val="28"/>
        </w:rPr>
        <w:t>е</w:t>
      </w:r>
      <w:r>
        <w:rPr>
          <w:rFonts w:ascii="Times New Roman" w:hAnsi="Times New Roman"/>
          <w:sz w:val="28"/>
          <w:szCs w:val="28"/>
        </w:rPr>
        <w:t>к поставок.</w:t>
      </w:r>
    </w:p>
    <w:p w14:paraId="51277DED" w14:textId="57CD20D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Решения в области страхования для подобных рисков серьезно затронуты. Под воздействием возросших рисков многие страховые компании прекратили предоставление морского страхования грузам, находившимся в Украине или направленным в Россию. Учитывая, что морское страхование не охватывает военные действия на суше, многие грузовладельцы оказались без страхования, вызвав </w:t>
      </w:r>
      <w:r w:rsidR="005F4AFC">
        <w:rPr>
          <w:rFonts w:ascii="Times New Roman" w:hAnsi="Times New Roman"/>
          <w:sz w:val="28"/>
          <w:szCs w:val="28"/>
        </w:rPr>
        <w:t xml:space="preserve">среди них </w:t>
      </w:r>
      <w:r>
        <w:rPr>
          <w:rFonts w:ascii="Times New Roman" w:hAnsi="Times New Roman"/>
          <w:sz w:val="28"/>
          <w:szCs w:val="28"/>
        </w:rPr>
        <w:t>панику. Эти организации могут быть вынуждены рассмотреть альтернативные варианты</w:t>
      </w:r>
      <w:r w:rsidR="005F4AFC">
        <w:rPr>
          <w:rFonts w:ascii="Times New Roman" w:hAnsi="Times New Roman"/>
          <w:sz w:val="28"/>
          <w:szCs w:val="28"/>
        </w:rPr>
        <w:t>, например, п</w:t>
      </w:r>
      <w:r>
        <w:rPr>
          <w:rFonts w:ascii="Times New Roman" w:hAnsi="Times New Roman"/>
          <w:sz w:val="28"/>
          <w:szCs w:val="28"/>
        </w:rPr>
        <w:t>еренаправление грузов</w:t>
      </w:r>
      <w:r w:rsidR="005F4AFC">
        <w:rPr>
          <w:rFonts w:ascii="Times New Roman" w:hAnsi="Times New Roman"/>
          <w:sz w:val="28"/>
          <w:szCs w:val="28"/>
        </w:rPr>
        <w:t>, которое</w:t>
      </w:r>
      <w:r>
        <w:rPr>
          <w:rFonts w:ascii="Times New Roman" w:hAnsi="Times New Roman"/>
          <w:sz w:val="28"/>
          <w:szCs w:val="28"/>
        </w:rPr>
        <w:t xml:space="preserve"> </w:t>
      </w:r>
      <w:r>
        <w:rPr>
          <w:rFonts w:ascii="Times New Roman" w:hAnsi="Times New Roman"/>
          <w:sz w:val="28"/>
          <w:szCs w:val="28"/>
        </w:rPr>
        <w:lastRenderedPageBreak/>
        <w:t>сопряжено с задержками</w:t>
      </w:r>
      <w:r w:rsidR="005F4AFC">
        <w:rPr>
          <w:rFonts w:ascii="Times New Roman" w:hAnsi="Times New Roman"/>
          <w:sz w:val="28"/>
          <w:szCs w:val="28"/>
        </w:rPr>
        <w:t>.</w:t>
      </w:r>
      <w:r>
        <w:rPr>
          <w:rFonts w:ascii="Times New Roman" w:hAnsi="Times New Roman"/>
          <w:sz w:val="28"/>
          <w:szCs w:val="28"/>
        </w:rPr>
        <w:t xml:space="preserve"> </w:t>
      </w:r>
      <w:r w:rsidR="005F4AFC">
        <w:rPr>
          <w:rFonts w:ascii="Times New Roman" w:hAnsi="Times New Roman"/>
          <w:sz w:val="28"/>
          <w:szCs w:val="28"/>
        </w:rPr>
        <w:t>У</w:t>
      </w:r>
      <w:r>
        <w:rPr>
          <w:rFonts w:ascii="Times New Roman" w:hAnsi="Times New Roman"/>
          <w:sz w:val="28"/>
          <w:szCs w:val="28"/>
        </w:rPr>
        <w:t>щерб, вызванный задержками во время транзита из-за военных действий, не покрывается страхованием транзита или полисом на случай финансовых потерь из-за явного исключения рисков войны, гражданской войны или подобных событий. Дополнительные расходы, обусловленные изменением маршрута или необходимым промежуточным хранением, также могут не подлежать компенсации по страхованию. В целом, перенаправление более применимо для организаций из стран, таких как Китай и Индия, чем для организаций из стран, действующих под санкциями</w:t>
      </w:r>
      <w:r w:rsidR="005F4AFC">
        <w:rPr>
          <w:rFonts w:ascii="Times New Roman" w:hAnsi="Times New Roman"/>
          <w:sz w:val="28"/>
          <w:szCs w:val="28"/>
        </w:rPr>
        <w:t>.</w:t>
      </w:r>
      <w:r>
        <w:rPr>
          <w:rFonts w:ascii="Times New Roman" w:hAnsi="Times New Roman"/>
          <w:sz w:val="28"/>
          <w:szCs w:val="28"/>
        </w:rPr>
        <w:t xml:space="preserve"> </w:t>
      </w:r>
    </w:p>
    <w:p w14:paraId="4BC977A3" w14:textId="77777777" w:rsidR="00EE75DA" w:rsidRDefault="00EE75DA" w:rsidP="00D457BA">
      <w:pPr>
        <w:pStyle w:val="a4"/>
        <w:jc w:val="both"/>
        <w:rPr>
          <w:rFonts w:ascii="Times New Roman" w:eastAsia="Times New Roman" w:hAnsi="Times New Roman" w:cs="Times New Roman"/>
          <w:sz w:val="28"/>
          <w:szCs w:val="28"/>
        </w:rPr>
      </w:pPr>
    </w:p>
    <w:p w14:paraId="0AFF73F9" w14:textId="36B44253" w:rsidR="00EE75DA" w:rsidRPr="00D457BA" w:rsidRDefault="0056373F" w:rsidP="00D457BA">
      <w:pPr>
        <w:pStyle w:val="11"/>
        <w:outlineLvl w:val="0"/>
      </w:pPr>
      <w:bookmarkStart w:id="5" w:name="_Toc154597307"/>
      <w:r>
        <w:t xml:space="preserve">Датская ассоциация управления рисками и страхования приближается к отметке в 100 </w:t>
      </w:r>
      <w:r w:rsidR="005F4AFC">
        <w:t>член</w:t>
      </w:r>
      <w:r>
        <w:t>ов</w:t>
      </w:r>
      <w:bookmarkEnd w:id="5"/>
    </w:p>
    <w:p w14:paraId="0510BD13" w14:textId="77777777" w:rsidR="00D457BA" w:rsidRDefault="00D457BA" w:rsidP="00D457BA">
      <w:pPr>
        <w:pStyle w:val="a4"/>
        <w:jc w:val="both"/>
        <w:rPr>
          <w:rFonts w:ascii="Times New Roman" w:eastAsia="Times New Roman" w:hAnsi="Times New Roman" w:cs="Times New Roman"/>
          <w:b/>
          <w:bCs/>
          <w:sz w:val="28"/>
          <w:szCs w:val="28"/>
        </w:rPr>
      </w:pPr>
    </w:p>
    <w:p w14:paraId="6E323C6B"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Датская ассоциация управления рисками и страхованием </w:t>
      </w:r>
      <w:r>
        <w:rPr>
          <w:rFonts w:ascii="Times New Roman" w:hAnsi="Times New Roman"/>
          <w:sz w:val="28"/>
          <w:szCs w:val="28"/>
          <w:lang w:val="it-IT"/>
        </w:rPr>
        <w:t xml:space="preserve">(Darim) </w:t>
      </w:r>
      <w:r>
        <w:rPr>
          <w:rFonts w:ascii="Times New Roman" w:hAnsi="Times New Roman"/>
          <w:sz w:val="28"/>
          <w:szCs w:val="28"/>
        </w:rPr>
        <w:t xml:space="preserve">на пороге важного события. </w:t>
      </w:r>
    </w:p>
    <w:p w14:paraId="1844CFC2" w14:textId="34CB300D"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настоящее время в ассоциации 99 участников, и ожидается, что скоро число участников </w:t>
      </w:r>
      <w:r w:rsidR="005F4AFC">
        <w:rPr>
          <w:rFonts w:ascii="Times New Roman" w:hAnsi="Times New Roman"/>
          <w:sz w:val="28"/>
          <w:szCs w:val="28"/>
        </w:rPr>
        <w:t xml:space="preserve">превысит </w:t>
      </w:r>
      <w:r>
        <w:rPr>
          <w:rFonts w:ascii="Times New Roman" w:hAnsi="Times New Roman"/>
          <w:sz w:val="28"/>
          <w:szCs w:val="28"/>
        </w:rPr>
        <w:t xml:space="preserve">100. Недавно ассоциация провела ежегодный семинар для своих участников, где обсуждались самые актуальные вопросы. Один из </w:t>
      </w:r>
      <w:proofErr w:type="gramStart"/>
      <w:r>
        <w:rPr>
          <w:rFonts w:ascii="Times New Roman" w:hAnsi="Times New Roman"/>
          <w:sz w:val="28"/>
          <w:szCs w:val="28"/>
        </w:rPr>
        <w:t>риск-менеджеров</w:t>
      </w:r>
      <w:proofErr w:type="gramEnd"/>
      <w:r>
        <w:rPr>
          <w:rFonts w:ascii="Times New Roman" w:hAnsi="Times New Roman"/>
          <w:sz w:val="28"/>
          <w:szCs w:val="28"/>
        </w:rPr>
        <w:t xml:space="preserve">, ведущих дискуссии, Томас </w:t>
      </w:r>
      <w:proofErr w:type="spellStart"/>
      <w:r>
        <w:rPr>
          <w:rFonts w:ascii="Times New Roman" w:hAnsi="Times New Roman"/>
          <w:sz w:val="28"/>
          <w:szCs w:val="28"/>
        </w:rPr>
        <w:t>Лау</w:t>
      </w:r>
      <w:proofErr w:type="spellEnd"/>
      <w:r>
        <w:rPr>
          <w:rFonts w:ascii="Times New Roman" w:hAnsi="Times New Roman"/>
          <w:sz w:val="28"/>
          <w:szCs w:val="28"/>
        </w:rPr>
        <w:t xml:space="preserve"> </w:t>
      </w:r>
      <w:proofErr w:type="spellStart"/>
      <w:r>
        <w:rPr>
          <w:rFonts w:ascii="Times New Roman" w:hAnsi="Times New Roman"/>
          <w:sz w:val="28"/>
          <w:szCs w:val="28"/>
        </w:rPr>
        <w:t>Кристенсен</w:t>
      </w:r>
      <w:proofErr w:type="spellEnd"/>
      <w:r>
        <w:rPr>
          <w:rFonts w:ascii="Times New Roman" w:hAnsi="Times New Roman"/>
          <w:sz w:val="28"/>
          <w:szCs w:val="28"/>
        </w:rPr>
        <w:t xml:space="preserve">, руководитель управления рисками и страхованием в компании </w:t>
      </w:r>
      <w:r>
        <w:rPr>
          <w:rFonts w:ascii="Times New Roman" w:hAnsi="Times New Roman"/>
          <w:sz w:val="28"/>
          <w:szCs w:val="28"/>
          <w:lang w:val="en-US"/>
        </w:rPr>
        <w:t>Nordic</w:t>
      </w:r>
      <w:r w:rsidRPr="00D457BA">
        <w:rPr>
          <w:rFonts w:ascii="Times New Roman" w:hAnsi="Times New Roman"/>
          <w:sz w:val="28"/>
          <w:szCs w:val="28"/>
        </w:rPr>
        <w:t xml:space="preserve"> </w:t>
      </w:r>
      <w:r>
        <w:rPr>
          <w:rFonts w:ascii="Times New Roman" w:hAnsi="Times New Roman"/>
          <w:sz w:val="28"/>
          <w:szCs w:val="28"/>
          <w:lang w:val="en-US"/>
        </w:rPr>
        <w:t>Leisure</w:t>
      </w:r>
      <w:r w:rsidRPr="00D457BA">
        <w:rPr>
          <w:rFonts w:ascii="Times New Roman" w:hAnsi="Times New Roman"/>
          <w:sz w:val="28"/>
          <w:szCs w:val="28"/>
        </w:rPr>
        <w:t xml:space="preserve"> </w:t>
      </w:r>
      <w:r>
        <w:rPr>
          <w:rFonts w:ascii="Times New Roman" w:hAnsi="Times New Roman"/>
          <w:sz w:val="28"/>
          <w:szCs w:val="28"/>
          <w:lang w:val="en-US"/>
        </w:rPr>
        <w:t>Travel</w:t>
      </w:r>
      <w:r w:rsidRPr="00D457BA">
        <w:rPr>
          <w:rFonts w:ascii="Times New Roman" w:hAnsi="Times New Roman"/>
          <w:sz w:val="28"/>
          <w:szCs w:val="28"/>
        </w:rPr>
        <w:t xml:space="preserve"> </w:t>
      </w:r>
      <w:r>
        <w:rPr>
          <w:rFonts w:ascii="Times New Roman" w:hAnsi="Times New Roman"/>
          <w:sz w:val="28"/>
          <w:szCs w:val="28"/>
          <w:lang w:val="en-US"/>
        </w:rPr>
        <w:t>Group</w:t>
      </w:r>
      <w:r w:rsidRPr="00D457BA">
        <w:rPr>
          <w:rFonts w:ascii="Times New Roman" w:hAnsi="Times New Roman"/>
          <w:sz w:val="28"/>
          <w:szCs w:val="28"/>
        </w:rPr>
        <w:t xml:space="preserve"> </w:t>
      </w:r>
      <w:r>
        <w:rPr>
          <w:rFonts w:ascii="Times New Roman" w:hAnsi="Times New Roman"/>
          <w:sz w:val="28"/>
          <w:szCs w:val="28"/>
        </w:rPr>
        <w:t xml:space="preserve">и вице-президент </w:t>
      </w:r>
      <w:proofErr w:type="spellStart"/>
      <w:r>
        <w:rPr>
          <w:rFonts w:ascii="Times New Roman" w:hAnsi="Times New Roman"/>
          <w:sz w:val="28"/>
          <w:szCs w:val="28"/>
        </w:rPr>
        <w:t>Darim</w:t>
      </w:r>
      <w:proofErr w:type="spellEnd"/>
      <w:r>
        <w:rPr>
          <w:rFonts w:ascii="Times New Roman" w:hAnsi="Times New Roman"/>
          <w:sz w:val="28"/>
          <w:szCs w:val="28"/>
        </w:rPr>
        <w:t>.</w:t>
      </w:r>
    </w:p>
    <w:p w14:paraId="22E2F4C2"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Ассоциация не является просто лоббистской группой для продвижения интересов </w:t>
      </w:r>
      <w:proofErr w:type="gramStart"/>
      <w:r>
        <w:rPr>
          <w:rFonts w:ascii="Times New Roman" w:hAnsi="Times New Roman"/>
          <w:sz w:val="28"/>
          <w:szCs w:val="28"/>
        </w:rPr>
        <w:t>риск-менеджеров</w:t>
      </w:r>
      <w:proofErr w:type="gramEnd"/>
      <w:r>
        <w:rPr>
          <w:rFonts w:ascii="Times New Roman" w:hAnsi="Times New Roman"/>
          <w:sz w:val="28"/>
          <w:szCs w:val="28"/>
        </w:rPr>
        <w:t>, но является клубом для общения, на который ее участники могут полагаться для получения советов и обмена знаниями.</w:t>
      </w:r>
    </w:p>
    <w:p w14:paraId="77D4818D" w14:textId="43FC9B32"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 этой целью ассоциация в настоящее время работает над составлением карты компетенций и специализаций своих </w:t>
      </w:r>
      <w:r w:rsidR="005F4AFC">
        <w:rPr>
          <w:rFonts w:ascii="Times New Roman" w:hAnsi="Times New Roman"/>
          <w:sz w:val="28"/>
          <w:szCs w:val="28"/>
        </w:rPr>
        <w:t>член</w:t>
      </w:r>
      <w:r>
        <w:rPr>
          <w:rFonts w:ascii="Times New Roman" w:hAnsi="Times New Roman"/>
          <w:sz w:val="28"/>
          <w:szCs w:val="28"/>
        </w:rPr>
        <w:t>ов, чтобы делать процесс общения более структурированным.</w:t>
      </w:r>
    </w:p>
    <w:p w14:paraId="2E7AFE94"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Управление членами ассоциации в настоящее время разделено между теми, кто </w:t>
      </w:r>
    </w:p>
    <w:p w14:paraId="3F852D16"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сконцентрирован на управлении страхованием, и теми, кто занимается управлением рисками предприятия </w:t>
      </w:r>
      <w:r>
        <w:rPr>
          <w:rFonts w:ascii="Times New Roman" w:hAnsi="Times New Roman"/>
          <w:sz w:val="28"/>
          <w:szCs w:val="28"/>
          <w:lang w:val="de-DE"/>
        </w:rPr>
        <w:t>(ERM). "</w:t>
      </w:r>
      <w:r>
        <w:rPr>
          <w:rFonts w:ascii="Times New Roman" w:hAnsi="Times New Roman"/>
          <w:sz w:val="28"/>
          <w:szCs w:val="28"/>
        </w:rPr>
        <w:t>Наша цель - устранить разрыв между этими двумя дисциплинами</w:t>
      </w:r>
      <w:r w:rsidRPr="00D457BA">
        <w:rPr>
          <w:rFonts w:ascii="Times New Roman" w:hAnsi="Times New Roman"/>
          <w:sz w:val="28"/>
          <w:szCs w:val="28"/>
        </w:rPr>
        <w:t xml:space="preserve">," - </w:t>
      </w:r>
      <w:r>
        <w:rPr>
          <w:rFonts w:ascii="Times New Roman" w:hAnsi="Times New Roman"/>
          <w:sz w:val="28"/>
          <w:szCs w:val="28"/>
        </w:rPr>
        <w:t xml:space="preserve">говорит </w:t>
      </w:r>
      <w:proofErr w:type="spellStart"/>
      <w:r>
        <w:rPr>
          <w:rFonts w:ascii="Times New Roman" w:hAnsi="Times New Roman"/>
          <w:sz w:val="28"/>
          <w:szCs w:val="28"/>
        </w:rPr>
        <w:t>Кристенсен</w:t>
      </w:r>
      <w:proofErr w:type="spellEnd"/>
      <w:r>
        <w:rPr>
          <w:rFonts w:ascii="Times New Roman" w:hAnsi="Times New Roman"/>
          <w:sz w:val="28"/>
          <w:szCs w:val="28"/>
        </w:rPr>
        <w:t>.</w:t>
      </w:r>
    </w:p>
    <w:p w14:paraId="731F7D1B" w14:textId="4ABC045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центре этой работы лежит </w:t>
      </w:r>
      <w:r w:rsidR="005F4AFC">
        <w:rPr>
          <w:rFonts w:ascii="Times New Roman" w:hAnsi="Times New Roman"/>
          <w:sz w:val="28"/>
          <w:szCs w:val="28"/>
        </w:rPr>
        <w:t>раз</w:t>
      </w:r>
      <w:r>
        <w:rPr>
          <w:rFonts w:ascii="Times New Roman" w:hAnsi="Times New Roman"/>
          <w:sz w:val="28"/>
          <w:szCs w:val="28"/>
        </w:rPr>
        <w:t xml:space="preserve">ное восприятие страхования. Для кого-то это управление рисками, другие видят в нем лишь перенос риска. Управление рисками предприятия, по словам </w:t>
      </w:r>
      <w:proofErr w:type="spellStart"/>
      <w:r>
        <w:rPr>
          <w:rFonts w:ascii="Times New Roman" w:hAnsi="Times New Roman"/>
          <w:sz w:val="28"/>
          <w:szCs w:val="28"/>
        </w:rPr>
        <w:t>Кристенсена</w:t>
      </w:r>
      <w:proofErr w:type="spellEnd"/>
      <w:r>
        <w:rPr>
          <w:rFonts w:ascii="Times New Roman" w:hAnsi="Times New Roman"/>
          <w:sz w:val="28"/>
          <w:szCs w:val="28"/>
        </w:rPr>
        <w:t xml:space="preserve">, предполагает системный подход. "Если завод сгорает, страховка оплатит возведение нового завода и даже возможно покроет простой в работе, но она не будет компенсировать потерю клиентов. Поэтому надежные планы действий в случае </w:t>
      </w:r>
      <w:r w:rsidR="005F4AFC">
        <w:rPr>
          <w:rFonts w:ascii="Times New Roman" w:hAnsi="Times New Roman"/>
          <w:sz w:val="28"/>
          <w:szCs w:val="28"/>
        </w:rPr>
        <w:t xml:space="preserve">непрерывности </w:t>
      </w:r>
      <w:r>
        <w:rPr>
          <w:rFonts w:ascii="Times New Roman" w:hAnsi="Times New Roman"/>
          <w:sz w:val="28"/>
          <w:szCs w:val="28"/>
        </w:rPr>
        <w:t>бизнес</w:t>
      </w:r>
      <w:r w:rsidR="005F4AFC">
        <w:rPr>
          <w:rFonts w:ascii="Times New Roman" w:hAnsi="Times New Roman"/>
          <w:sz w:val="28"/>
          <w:szCs w:val="28"/>
        </w:rPr>
        <w:t>а</w:t>
      </w:r>
      <w:r>
        <w:rPr>
          <w:rFonts w:ascii="Times New Roman" w:hAnsi="Times New Roman"/>
          <w:sz w:val="28"/>
          <w:szCs w:val="28"/>
        </w:rPr>
        <w:t xml:space="preserve"> важны так же, как и наличие страховки. Управление рисками предприятия это понимание риска со всех сторон</w:t>
      </w:r>
      <w:proofErr w:type="gramStart"/>
      <w:r w:rsidRPr="00D457BA">
        <w:rPr>
          <w:rFonts w:ascii="Times New Roman" w:hAnsi="Times New Roman"/>
          <w:sz w:val="28"/>
          <w:szCs w:val="28"/>
        </w:rPr>
        <w:t>,"</w:t>
      </w:r>
      <w:proofErr w:type="gramEnd"/>
      <w:r w:rsidRPr="00D457BA">
        <w:rPr>
          <w:rFonts w:ascii="Times New Roman" w:hAnsi="Times New Roman"/>
          <w:sz w:val="28"/>
          <w:szCs w:val="28"/>
        </w:rPr>
        <w:t xml:space="preserve"> - </w:t>
      </w:r>
      <w:r>
        <w:rPr>
          <w:rFonts w:ascii="Times New Roman" w:hAnsi="Times New Roman"/>
          <w:sz w:val="28"/>
          <w:szCs w:val="28"/>
        </w:rPr>
        <w:t xml:space="preserve">говорит </w:t>
      </w:r>
      <w:proofErr w:type="spellStart"/>
      <w:r>
        <w:rPr>
          <w:rFonts w:ascii="Times New Roman" w:hAnsi="Times New Roman"/>
          <w:sz w:val="28"/>
          <w:szCs w:val="28"/>
        </w:rPr>
        <w:t>Кристенсен</w:t>
      </w:r>
      <w:proofErr w:type="spellEnd"/>
      <w:r>
        <w:rPr>
          <w:rFonts w:ascii="Times New Roman" w:hAnsi="Times New Roman"/>
          <w:sz w:val="28"/>
          <w:szCs w:val="28"/>
        </w:rPr>
        <w:t>.</w:t>
      </w:r>
    </w:p>
    <w:p w14:paraId="1A0F6607" w14:textId="0FE66316"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Семинар </w:t>
      </w:r>
      <w:proofErr w:type="spellStart"/>
      <w:r>
        <w:rPr>
          <w:rFonts w:ascii="Times New Roman" w:hAnsi="Times New Roman"/>
          <w:sz w:val="28"/>
          <w:szCs w:val="28"/>
        </w:rPr>
        <w:t>Darim</w:t>
      </w:r>
      <w:proofErr w:type="spellEnd"/>
      <w:r>
        <w:rPr>
          <w:rFonts w:ascii="Times New Roman" w:hAnsi="Times New Roman"/>
          <w:sz w:val="28"/>
          <w:szCs w:val="28"/>
        </w:rPr>
        <w:t xml:space="preserve"> рассмотрел, как организовать программу управления рисками предприятия, управление в этой области и способы получения поддержки и вовлечения совета директоров, высшего руководства и всей организации в целом. "Для обеспечения создания ценности, это не должно стать процедурой для выполнения протоколов совета директоров. Это</w:t>
      </w:r>
      <w:r w:rsidR="005F4AFC">
        <w:rPr>
          <w:rFonts w:ascii="Times New Roman" w:hAnsi="Times New Roman"/>
          <w:sz w:val="28"/>
          <w:szCs w:val="28"/>
        </w:rPr>
        <w:t>т процесс</w:t>
      </w:r>
      <w:r>
        <w:rPr>
          <w:rFonts w:ascii="Times New Roman" w:hAnsi="Times New Roman"/>
          <w:sz w:val="28"/>
          <w:szCs w:val="28"/>
        </w:rPr>
        <w:t xml:space="preserve"> долж</w:t>
      </w:r>
      <w:r w:rsidR="005F4AFC">
        <w:rPr>
          <w:rFonts w:ascii="Times New Roman" w:hAnsi="Times New Roman"/>
          <w:sz w:val="28"/>
          <w:szCs w:val="28"/>
        </w:rPr>
        <w:t>е</w:t>
      </w:r>
      <w:r>
        <w:rPr>
          <w:rFonts w:ascii="Times New Roman" w:hAnsi="Times New Roman"/>
          <w:sz w:val="28"/>
          <w:szCs w:val="28"/>
        </w:rPr>
        <w:t>н быть практичным и прозрачным</w:t>
      </w:r>
      <w:proofErr w:type="gramStart"/>
      <w:r w:rsidRPr="00D457BA">
        <w:rPr>
          <w:rFonts w:ascii="Times New Roman" w:hAnsi="Times New Roman"/>
          <w:sz w:val="28"/>
          <w:szCs w:val="28"/>
        </w:rPr>
        <w:t>,"</w:t>
      </w:r>
      <w:proofErr w:type="gramEnd"/>
      <w:r w:rsidRPr="00D457BA">
        <w:rPr>
          <w:rFonts w:ascii="Times New Roman" w:hAnsi="Times New Roman"/>
          <w:sz w:val="28"/>
          <w:szCs w:val="28"/>
        </w:rPr>
        <w:t xml:space="preserve"> - </w:t>
      </w:r>
      <w:r w:rsidR="005F4AFC">
        <w:rPr>
          <w:rFonts w:ascii="Times New Roman" w:hAnsi="Times New Roman"/>
          <w:sz w:val="28"/>
          <w:szCs w:val="28"/>
        </w:rPr>
        <w:t>о</w:t>
      </w:r>
      <w:r>
        <w:rPr>
          <w:rFonts w:ascii="Times New Roman" w:hAnsi="Times New Roman"/>
          <w:sz w:val="28"/>
          <w:szCs w:val="28"/>
        </w:rPr>
        <w:t>т</w:t>
      </w:r>
      <w:r w:rsidR="005F4AFC">
        <w:rPr>
          <w:rFonts w:ascii="Times New Roman" w:hAnsi="Times New Roman"/>
          <w:sz w:val="28"/>
          <w:szCs w:val="28"/>
        </w:rPr>
        <w:t>метил</w:t>
      </w:r>
      <w:r>
        <w:rPr>
          <w:rFonts w:ascii="Times New Roman" w:hAnsi="Times New Roman"/>
          <w:sz w:val="28"/>
          <w:szCs w:val="28"/>
        </w:rPr>
        <w:t xml:space="preserve"> </w:t>
      </w:r>
      <w:proofErr w:type="spellStart"/>
      <w:r>
        <w:rPr>
          <w:rFonts w:ascii="Times New Roman" w:hAnsi="Times New Roman"/>
          <w:sz w:val="28"/>
          <w:szCs w:val="28"/>
        </w:rPr>
        <w:t>Кристенсен</w:t>
      </w:r>
      <w:proofErr w:type="spellEnd"/>
      <w:r>
        <w:rPr>
          <w:rFonts w:ascii="Times New Roman" w:hAnsi="Times New Roman"/>
          <w:sz w:val="28"/>
          <w:szCs w:val="28"/>
        </w:rPr>
        <w:t>.</w:t>
      </w:r>
    </w:p>
    <w:p w14:paraId="5BC9DFB3" w14:textId="0C2EA0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"Наше намерение - продвигать управление рисками предприятия таким, каково оно есть: системным, прозрачным и </w:t>
      </w:r>
      <w:r w:rsidR="005F4AFC">
        <w:rPr>
          <w:rFonts w:ascii="Times New Roman" w:hAnsi="Times New Roman"/>
          <w:sz w:val="28"/>
          <w:szCs w:val="28"/>
        </w:rPr>
        <w:t>с</w:t>
      </w:r>
      <w:r>
        <w:rPr>
          <w:rFonts w:ascii="Times New Roman" w:hAnsi="Times New Roman"/>
          <w:sz w:val="28"/>
          <w:szCs w:val="28"/>
        </w:rPr>
        <w:t>меж</w:t>
      </w:r>
      <w:r w:rsidR="005F4AFC">
        <w:rPr>
          <w:rFonts w:ascii="Times New Roman" w:hAnsi="Times New Roman"/>
          <w:sz w:val="28"/>
          <w:szCs w:val="28"/>
        </w:rPr>
        <w:t>ным</w:t>
      </w:r>
      <w:r>
        <w:rPr>
          <w:rFonts w:ascii="Times New Roman" w:hAnsi="Times New Roman"/>
          <w:sz w:val="28"/>
          <w:szCs w:val="28"/>
        </w:rPr>
        <w:t>. Поэтому для оценки риска требуются правильные компетенции из различных частей организации</w:t>
      </w:r>
      <w:proofErr w:type="gramStart"/>
      <w:r w:rsidRPr="00D457BA">
        <w:rPr>
          <w:rFonts w:ascii="Times New Roman" w:hAnsi="Times New Roman"/>
          <w:sz w:val="28"/>
          <w:szCs w:val="28"/>
        </w:rPr>
        <w:t>,"</w:t>
      </w:r>
      <w:proofErr w:type="gramEnd"/>
      <w:r w:rsidRPr="00D457BA">
        <w:rPr>
          <w:rFonts w:ascii="Times New Roman" w:hAnsi="Times New Roman"/>
          <w:sz w:val="28"/>
          <w:szCs w:val="28"/>
        </w:rPr>
        <w:t xml:space="preserve"> - </w:t>
      </w:r>
      <w:r>
        <w:rPr>
          <w:rFonts w:ascii="Times New Roman" w:hAnsi="Times New Roman"/>
          <w:sz w:val="28"/>
          <w:szCs w:val="28"/>
        </w:rPr>
        <w:t xml:space="preserve">говорит </w:t>
      </w:r>
      <w:proofErr w:type="spellStart"/>
      <w:r>
        <w:rPr>
          <w:rFonts w:ascii="Times New Roman" w:hAnsi="Times New Roman"/>
          <w:sz w:val="28"/>
          <w:szCs w:val="28"/>
        </w:rPr>
        <w:t>Кристенсен</w:t>
      </w:r>
      <w:proofErr w:type="spellEnd"/>
      <w:r>
        <w:rPr>
          <w:rFonts w:ascii="Times New Roman" w:hAnsi="Times New Roman"/>
          <w:sz w:val="28"/>
          <w:szCs w:val="28"/>
        </w:rPr>
        <w:t>.</w:t>
      </w:r>
    </w:p>
    <w:p w14:paraId="6A97C8F7" w14:textId="77777777" w:rsidR="00EE75DA" w:rsidRDefault="00EE75DA" w:rsidP="00D457BA">
      <w:pPr>
        <w:pStyle w:val="a4"/>
        <w:jc w:val="both"/>
        <w:rPr>
          <w:rFonts w:ascii="Times New Roman" w:eastAsia="Times New Roman" w:hAnsi="Times New Roman" w:cs="Times New Roman"/>
          <w:sz w:val="28"/>
          <w:szCs w:val="28"/>
        </w:rPr>
      </w:pPr>
    </w:p>
    <w:p w14:paraId="5C059DFF" w14:textId="77777777" w:rsidR="00EE75DA" w:rsidRDefault="00EE75DA" w:rsidP="00D457BA">
      <w:pPr>
        <w:pStyle w:val="a4"/>
        <w:jc w:val="both"/>
        <w:rPr>
          <w:rFonts w:ascii="Times New Roman" w:eastAsia="Times New Roman" w:hAnsi="Times New Roman" w:cs="Times New Roman"/>
          <w:sz w:val="28"/>
          <w:szCs w:val="28"/>
        </w:rPr>
      </w:pPr>
    </w:p>
    <w:p w14:paraId="5E8B198D" w14:textId="0CB7622A" w:rsidR="00EE75DA" w:rsidRPr="009A5421" w:rsidRDefault="0056373F" w:rsidP="009A5421">
      <w:pPr>
        <w:pStyle w:val="11"/>
        <w:outlineLvl w:val="0"/>
      </w:pPr>
      <w:bookmarkStart w:id="6" w:name="_Toc154597308"/>
      <w:proofErr w:type="spellStart"/>
      <w:r w:rsidRPr="009A5421">
        <w:t>Moody</w:t>
      </w:r>
      <w:proofErr w:type="spellEnd"/>
      <w:r w:rsidRPr="009A5421">
        <w:rPr>
          <w:rtl/>
        </w:rPr>
        <w:t>’</w:t>
      </w:r>
      <w:r w:rsidRPr="009A5421">
        <w:t xml:space="preserve">s предупреждает о </w:t>
      </w:r>
      <w:r w:rsidR="005F4AFC">
        <w:t>росте влияния</w:t>
      </w:r>
      <w:r w:rsidRPr="009A5421">
        <w:t xml:space="preserve"> климатических рисков на цепочки поставок полупроводников</w:t>
      </w:r>
      <w:bookmarkEnd w:id="6"/>
    </w:p>
    <w:p w14:paraId="19600EDE" w14:textId="77777777" w:rsidR="00EE75DA" w:rsidRDefault="00EE75DA" w:rsidP="00D457BA">
      <w:pPr>
        <w:pStyle w:val="a4"/>
        <w:jc w:val="both"/>
        <w:rPr>
          <w:rFonts w:ascii="Times New Roman" w:eastAsia="Times New Roman" w:hAnsi="Times New Roman" w:cs="Times New Roman"/>
          <w:b/>
          <w:bCs/>
          <w:sz w:val="28"/>
          <w:szCs w:val="28"/>
        </w:rPr>
      </w:pPr>
    </w:p>
    <w:p w14:paraId="1527098E" w14:textId="27F4A97C"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Агентство </w:t>
      </w:r>
      <w:r>
        <w:rPr>
          <w:rFonts w:ascii="Times New Roman" w:hAnsi="Times New Roman"/>
          <w:sz w:val="28"/>
          <w:szCs w:val="28"/>
          <w:lang w:val="en-US"/>
        </w:rPr>
        <w:t>Moody</w:t>
      </w:r>
      <w:r>
        <w:rPr>
          <w:rFonts w:ascii="Times New Roman" w:hAnsi="Times New Roman"/>
          <w:sz w:val="28"/>
          <w:szCs w:val="28"/>
          <w:rtl/>
        </w:rPr>
        <w:t>’</w:t>
      </w:r>
      <w:r>
        <w:rPr>
          <w:rFonts w:ascii="Times New Roman" w:hAnsi="Times New Roman"/>
          <w:sz w:val="28"/>
          <w:szCs w:val="28"/>
        </w:rPr>
        <w:t xml:space="preserve">s предупреждает, что устойчивость мировых цепочек поставок под угрозой из-за концентрации производства полупроводников в регионах, подверженных высоким климатическим рискам, особенно в Тайване, где находится 92% самого передового производства полупроводников в мире. </w:t>
      </w:r>
      <w:proofErr w:type="gramStart"/>
      <w:r>
        <w:rPr>
          <w:rFonts w:ascii="Times New Roman" w:hAnsi="Times New Roman"/>
          <w:sz w:val="28"/>
          <w:szCs w:val="28"/>
        </w:rPr>
        <w:t xml:space="preserve">Стоимость, связанная с климатическими рисками в Тайване, включает в себя ряд аспектов, таких как возможность повышения затрат из-за наводнений,  подъема уровня моря и </w:t>
      </w:r>
      <w:r w:rsidR="00B12E14">
        <w:rPr>
          <w:rFonts w:ascii="Times New Roman" w:hAnsi="Times New Roman"/>
          <w:sz w:val="28"/>
          <w:szCs w:val="28"/>
        </w:rPr>
        <w:t>по</w:t>
      </w:r>
      <w:r>
        <w:rPr>
          <w:rFonts w:ascii="Times New Roman" w:hAnsi="Times New Roman"/>
          <w:sz w:val="28"/>
          <w:szCs w:val="28"/>
        </w:rPr>
        <w:t>тепл</w:t>
      </w:r>
      <w:r w:rsidR="00B12E14">
        <w:rPr>
          <w:rFonts w:ascii="Times New Roman" w:hAnsi="Times New Roman"/>
          <w:sz w:val="28"/>
          <w:szCs w:val="28"/>
        </w:rPr>
        <w:t>ения климата</w:t>
      </w:r>
      <w:r>
        <w:rPr>
          <w:rFonts w:ascii="Times New Roman" w:hAnsi="Times New Roman"/>
          <w:sz w:val="28"/>
          <w:szCs w:val="28"/>
        </w:rPr>
        <w:t xml:space="preserve"> в ближайшие 20-30 лет.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Аналитики </w:t>
      </w:r>
      <w:r>
        <w:rPr>
          <w:rFonts w:ascii="Times New Roman" w:hAnsi="Times New Roman"/>
          <w:sz w:val="28"/>
          <w:szCs w:val="28"/>
          <w:lang w:val="en-US"/>
        </w:rPr>
        <w:t>Moody</w:t>
      </w:r>
      <w:r w:rsidRPr="00D457BA">
        <w:rPr>
          <w:rFonts w:ascii="Times New Roman" w:hAnsi="Times New Roman"/>
          <w:sz w:val="28"/>
          <w:szCs w:val="28"/>
        </w:rPr>
        <w:t>'</w:t>
      </w:r>
      <w:r>
        <w:rPr>
          <w:rFonts w:ascii="Times New Roman" w:hAnsi="Times New Roman"/>
          <w:sz w:val="28"/>
          <w:szCs w:val="28"/>
          <w:lang w:val="en-US"/>
        </w:rPr>
        <w:t>s</w:t>
      </w:r>
      <w:r w:rsidRPr="00D457BA">
        <w:rPr>
          <w:rFonts w:ascii="Times New Roman" w:hAnsi="Times New Roman"/>
          <w:sz w:val="28"/>
          <w:szCs w:val="28"/>
        </w:rPr>
        <w:t xml:space="preserve"> </w:t>
      </w:r>
      <w:r>
        <w:rPr>
          <w:rFonts w:ascii="Times New Roman" w:hAnsi="Times New Roman"/>
          <w:sz w:val="28"/>
          <w:szCs w:val="28"/>
        </w:rPr>
        <w:t xml:space="preserve">предсказывают увеличение затрат на борьбу с наводнениями и подъемом уровня моря на 30-60%, а расходы из-за </w:t>
      </w:r>
      <w:r w:rsidR="00B12E14">
        <w:rPr>
          <w:rFonts w:ascii="Times New Roman" w:hAnsi="Times New Roman"/>
          <w:sz w:val="28"/>
          <w:szCs w:val="28"/>
        </w:rPr>
        <w:t>по</w:t>
      </w:r>
      <w:r>
        <w:rPr>
          <w:rFonts w:ascii="Times New Roman" w:hAnsi="Times New Roman"/>
          <w:sz w:val="28"/>
          <w:szCs w:val="28"/>
        </w:rPr>
        <w:t>тепл</w:t>
      </w:r>
      <w:r w:rsidR="00B12E14">
        <w:rPr>
          <w:rFonts w:ascii="Times New Roman" w:hAnsi="Times New Roman"/>
          <w:sz w:val="28"/>
          <w:szCs w:val="28"/>
        </w:rPr>
        <w:t>ения климата</w:t>
      </w:r>
      <w:r>
        <w:rPr>
          <w:rFonts w:ascii="Times New Roman" w:hAnsi="Times New Roman"/>
          <w:sz w:val="28"/>
          <w:szCs w:val="28"/>
        </w:rPr>
        <w:t xml:space="preserve"> могут увеличиться на 150%. Кроме того, большая часть мирового производства полупроводников сосредоточена в Азиатско-Тихоокеанском регионе, в частности в Южной Корее, Японии и Китае, что повышает риски для цепочек поставок по всему региону. </w:t>
      </w:r>
      <w:proofErr w:type="gramEnd"/>
    </w:p>
    <w:p w14:paraId="15A65B30"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Быстрые и качественные изменения внедрения и производства полупроводников могут повысить стабильность цепочек поставок на местном уровне, снизив риски нарушений и потерь для предприятий.</w:t>
      </w:r>
    </w:p>
    <w:p w14:paraId="2A0508AC" w14:textId="539F1D09"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en-US"/>
        </w:rPr>
        <w:t>Moody</w:t>
      </w:r>
      <w:r w:rsidRPr="00D457BA">
        <w:rPr>
          <w:rFonts w:ascii="Times New Roman" w:hAnsi="Times New Roman"/>
          <w:sz w:val="28"/>
          <w:szCs w:val="28"/>
        </w:rPr>
        <w:t>'</w:t>
      </w:r>
      <w:r>
        <w:rPr>
          <w:rFonts w:ascii="Times New Roman" w:hAnsi="Times New Roman"/>
          <w:sz w:val="28"/>
          <w:szCs w:val="28"/>
          <w:lang w:val="en-US"/>
        </w:rPr>
        <w:t>s</w:t>
      </w:r>
      <w:r w:rsidRPr="00D457BA">
        <w:rPr>
          <w:rFonts w:ascii="Times New Roman" w:hAnsi="Times New Roman"/>
          <w:sz w:val="28"/>
          <w:szCs w:val="28"/>
        </w:rPr>
        <w:t xml:space="preserve"> </w:t>
      </w:r>
      <w:r>
        <w:rPr>
          <w:rFonts w:ascii="Times New Roman" w:hAnsi="Times New Roman"/>
          <w:sz w:val="28"/>
          <w:szCs w:val="28"/>
        </w:rPr>
        <w:t xml:space="preserve">считает, что будущие изменения в климатической среде могут привести к более частым, интенсивным и серьезным климатическим событиям, что увеличит риски и их влияние на сообщества и расходы предприятий. Также следует учитывать, что свежие события с дефицитом воды на Тайване - очень показательный пример. В связи с этим, </w:t>
      </w:r>
      <w:r w:rsidR="00B12E14">
        <w:rPr>
          <w:rFonts w:ascii="Times New Roman" w:hAnsi="Times New Roman"/>
          <w:sz w:val="28"/>
          <w:szCs w:val="28"/>
        </w:rPr>
        <w:t>проблемы производства</w:t>
      </w:r>
      <w:r>
        <w:rPr>
          <w:rFonts w:ascii="Times New Roman" w:hAnsi="Times New Roman"/>
          <w:sz w:val="28"/>
          <w:szCs w:val="28"/>
        </w:rPr>
        <w:t xml:space="preserve"> полупроводников на местном уровне </w:t>
      </w:r>
      <w:proofErr w:type="gramStart"/>
      <w:r>
        <w:rPr>
          <w:rFonts w:ascii="Times New Roman" w:hAnsi="Times New Roman"/>
          <w:sz w:val="28"/>
          <w:szCs w:val="28"/>
        </w:rPr>
        <w:t>связан</w:t>
      </w:r>
      <w:proofErr w:type="gramEnd"/>
      <w:r>
        <w:rPr>
          <w:rFonts w:ascii="Times New Roman" w:hAnsi="Times New Roman"/>
          <w:sz w:val="28"/>
          <w:szCs w:val="28"/>
        </w:rPr>
        <w:t xml:space="preserve"> с многоплановым риском изменения климатических условий.</w:t>
      </w:r>
    </w:p>
    <w:p w14:paraId="1E2A65DC" w14:textId="77777777" w:rsidR="00EE75DA" w:rsidRDefault="00EE75DA" w:rsidP="00D457BA">
      <w:pPr>
        <w:pStyle w:val="a4"/>
        <w:jc w:val="both"/>
        <w:rPr>
          <w:rFonts w:ascii="Times New Roman" w:eastAsia="Times New Roman" w:hAnsi="Times New Roman" w:cs="Times New Roman"/>
          <w:sz w:val="28"/>
          <w:szCs w:val="28"/>
        </w:rPr>
      </w:pPr>
    </w:p>
    <w:p w14:paraId="5B926550" w14:textId="5DA94981" w:rsidR="00EE75DA" w:rsidRDefault="001502DC" w:rsidP="00D457BA">
      <w:pPr>
        <w:pStyle w:val="a4"/>
        <w:jc w:val="both"/>
        <w:rPr>
          <w:rFonts w:ascii="Times New Roman" w:eastAsia="Times New Roman" w:hAnsi="Times New Roman" w:cs="Times New Roman"/>
          <w:sz w:val="28"/>
          <w:szCs w:val="28"/>
        </w:rPr>
      </w:pPr>
      <w:hyperlink r:id="rId12" w:history="1">
        <w:r w:rsidR="009A5421" w:rsidRPr="00875A68">
          <w:rPr>
            <w:rStyle w:val="a3"/>
            <w:rFonts w:ascii="Times New Roman" w:eastAsia="Times New Roman" w:hAnsi="Times New Roman" w:cs="Times New Roman"/>
            <w:sz w:val="28"/>
            <w:szCs w:val="28"/>
          </w:rPr>
          <w:t>https://www.commercialriskonline.com/climate-risks-loom-large-over-semi-conductor-supply-chains-warns-moodys/?utm_source=feedotter&amp;utm_medium=email&amp;utm_campaign=FO-10-12-2023&amp;utm_content=httpswwwcommercialriskonlinecomclimaterisksloomlargeoversemiconductorsupplychainswarnsmoodys&amp;mkt_tok=NDMyLUZYRS01NDcAAAGOwpIkrliT95GSLChmqEc_OfBizetO-bnChC6fS2Px-cVZeLsc66ot1m_2tMmWuigfjXph_PQUwtYBWr8NO-zIGXvAkQ2eRu5OvOAzgMk6AA</w:t>
        </w:r>
      </w:hyperlink>
    </w:p>
    <w:p w14:paraId="6C823C98" w14:textId="77777777" w:rsidR="009A5421" w:rsidRDefault="009A5421" w:rsidP="00D457BA">
      <w:pPr>
        <w:pStyle w:val="a4"/>
        <w:jc w:val="both"/>
        <w:rPr>
          <w:rFonts w:ascii="Times New Roman" w:eastAsia="Times New Roman" w:hAnsi="Times New Roman" w:cs="Times New Roman"/>
          <w:sz w:val="28"/>
          <w:szCs w:val="28"/>
        </w:rPr>
      </w:pPr>
    </w:p>
    <w:p w14:paraId="59E20BFF" w14:textId="603839AC" w:rsidR="00EE75DA" w:rsidRDefault="0056373F" w:rsidP="000C13E8">
      <w:pPr>
        <w:pStyle w:val="11"/>
        <w:outlineLvl w:val="0"/>
        <w:rPr>
          <w:rFonts w:eastAsia="Times New Roman" w:cs="Times New Roman"/>
        </w:rPr>
      </w:pPr>
      <w:bookmarkStart w:id="7" w:name="_Toc154597309"/>
      <w:r>
        <w:t xml:space="preserve">Нынешние темпы инфляции страховых выплат в США </w:t>
      </w:r>
      <w:proofErr w:type="gramStart"/>
      <w:r>
        <w:t>неустойчивы</w:t>
      </w:r>
      <w:proofErr w:type="gramEnd"/>
      <w:r>
        <w:t xml:space="preserve"> по мнению </w:t>
      </w:r>
      <w:r>
        <w:rPr>
          <w:lang w:val="de-DE"/>
        </w:rPr>
        <w:t>Swiss Re</w:t>
      </w:r>
      <w:bookmarkEnd w:id="7"/>
    </w:p>
    <w:p w14:paraId="4FF31D30" w14:textId="77777777" w:rsidR="00EE75DA" w:rsidRDefault="00EE75DA" w:rsidP="00D457BA">
      <w:pPr>
        <w:pStyle w:val="a4"/>
        <w:jc w:val="both"/>
        <w:rPr>
          <w:rFonts w:ascii="Times New Roman" w:eastAsia="Times New Roman" w:hAnsi="Times New Roman" w:cs="Times New Roman"/>
          <w:b/>
          <w:bCs/>
          <w:sz w:val="28"/>
          <w:szCs w:val="28"/>
        </w:rPr>
      </w:pPr>
    </w:p>
    <w:p w14:paraId="3CB39553" w14:textId="3265D444" w:rsidR="00EE75DA" w:rsidRDefault="0056373F" w:rsidP="00D457BA">
      <w:pPr>
        <w:pStyle w:val="a4"/>
        <w:jc w:val="both"/>
        <w:rPr>
          <w:rFonts w:ascii="Times New Roman" w:eastAsia="Times New Roman" w:hAnsi="Times New Roman" w:cs="Times New Roman"/>
          <w:sz w:val="28"/>
          <w:szCs w:val="28"/>
        </w:rPr>
      </w:pPr>
      <w:proofErr w:type="gramStart"/>
      <w:r>
        <w:rPr>
          <w:rFonts w:ascii="Times New Roman" w:hAnsi="Times New Roman"/>
          <w:sz w:val="28"/>
          <w:szCs w:val="28"/>
        </w:rPr>
        <w:t>Рост обоснованных требований по обязательствам в США обусловлен всё ещё высокими зарплатами, умеренным ростом инфляции</w:t>
      </w:r>
      <w:r w:rsidR="00822394">
        <w:rPr>
          <w:rFonts w:ascii="Times New Roman" w:hAnsi="Times New Roman"/>
          <w:sz w:val="28"/>
          <w:szCs w:val="28"/>
        </w:rPr>
        <w:t xml:space="preserve"> в медицинской сфере</w:t>
      </w:r>
      <w:r>
        <w:rPr>
          <w:rFonts w:ascii="Times New Roman" w:hAnsi="Times New Roman"/>
          <w:sz w:val="28"/>
          <w:szCs w:val="28"/>
        </w:rPr>
        <w:t xml:space="preserve"> в среднесрочной перспективе и социальной инфляцией, причем последняя имеет наиболее длительный эффект, сообщает </w:t>
      </w:r>
      <w:r>
        <w:rPr>
          <w:rFonts w:ascii="Times New Roman" w:hAnsi="Times New Roman"/>
          <w:sz w:val="28"/>
          <w:szCs w:val="28"/>
          <w:lang w:val="de-DE"/>
        </w:rPr>
        <w:t xml:space="preserve">Swiss Re Institute </w:t>
      </w:r>
      <w:r>
        <w:rPr>
          <w:rFonts w:ascii="Times New Roman" w:hAnsi="Times New Roman"/>
          <w:sz w:val="28"/>
          <w:szCs w:val="28"/>
        </w:rPr>
        <w:t>в новом экономическом анализе "Обязательства по США: тень социальной инфляции ещё висит".</w:t>
      </w:r>
      <w:proofErr w:type="gramEnd"/>
    </w:p>
    <w:p w14:paraId="507477A7"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Согласно анализу, затраты по обязательствам в США в среднем выросли на 16% за последние пять лет, превышая экономические факторы увеличения исковых потребностей, указывая на то, что "социальная инфляция по-прежнему остается актуальной" в США. </w:t>
      </w:r>
    </w:p>
    <w:p w14:paraId="1F1F2E17" w14:textId="2195A45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Компания </w:t>
      </w:r>
      <w:r>
        <w:rPr>
          <w:rFonts w:ascii="Times New Roman" w:hAnsi="Times New Roman"/>
          <w:sz w:val="28"/>
          <w:szCs w:val="28"/>
          <w:lang w:val="de-DE"/>
        </w:rPr>
        <w:t xml:space="preserve">Swiss Re </w:t>
      </w:r>
      <w:r>
        <w:rPr>
          <w:rFonts w:ascii="Times New Roman" w:hAnsi="Times New Roman"/>
          <w:sz w:val="28"/>
          <w:szCs w:val="28"/>
        </w:rPr>
        <w:t>отмечает, что США находятся в середине волны социальной инфляции, которая, скорее всего, будет продолжаться, добавив, что экономическая дефляция не принесет много облегчения в затратах по обязательствам, и то же самое будет и с сильными инвестиционными доходами.</w:t>
      </w:r>
    </w:p>
    <w:p w14:paraId="0A37FBD4" w14:textId="04CEE95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За исключением изменений резервов, общие иски по обязательствам общей ответственности в США выросли на 15% в 2022 году. Такой уровень тяжести требований, в основном из-за факторов социальной инфляции, неприемлем. </w:t>
      </w:r>
    </w:p>
    <w:p w14:paraId="20C4B4D5"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Большие инвестиционные доходы из-за более высоких процентных ставок не будут достаточны, чтобы покрыть высокие иски, и страховщики обязательств должны сохранять фокус на дисциплине при подписании контрактов</w:t>
      </w:r>
      <w:proofErr w:type="gramStart"/>
      <w:r w:rsidRPr="00D457BA">
        <w:rPr>
          <w:rFonts w:ascii="Times New Roman" w:hAnsi="Times New Roman"/>
          <w:sz w:val="28"/>
          <w:szCs w:val="28"/>
        </w:rPr>
        <w:t>,"</w:t>
      </w:r>
      <w:proofErr w:type="gramEnd"/>
      <w:r w:rsidRPr="00D457BA">
        <w:rPr>
          <w:rFonts w:ascii="Times New Roman" w:hAnsi="Times New Roman"/>
          <w:sz w:val="28"/>
          <w:szCs w:val="28"/>
        </w:rPr>
        <w:t xml:space="preserve"> - </w:t>
      </w:r>
      <w:r>
        <w:rPr>
          <w:rFonts w:ascii="Times New Roman" w:hAnsi="Times New Roman"/>
          <w:sz w:val="28"/>
          <w:szCs w:val="28"/>
        </w:rPr>
        <w:t>говорит перестраховщик.</w:t>
      </w:r>
    </w:p>
    <w:p w14:paraId="59DBB557" w14:textId="52BC92E8"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de-DE"/>
        </w:rPr>
        <w:t xml:space="preserve">Swiss Re </w:t>
      </w:r>
      <w:r>
        <w:rPr>
          <w:rFonts w:ascii="Times New Roman" w:hAnsi="Times New Roman"/>
          <w:sz w:val="28"/>
          <w:szCs w:val="28"/>
        </w:rPr>
        <w:t xml:space="preserve">заключает: "Исходя из текущих тенденций, влияние социальной инфляции перевешивает выгоду от более высоких процентных ставок по инвестиционному доходу </w:t>
      </w:r>
      <w:r w:rsidR="00822394">
        <w:rPr>
          <w:rFonts w:ascii="Times New Roman" w:hAnsi="Times New Roman"/>
          <w:sz w:val="28"/>
          <w:szCs w:val="28"/>
        </w:rPr>
        <w:t>в</w:t>
      </w:r>
      <w:r>
        <w:rPr>
          <w:rFonts w:ascii="Times New Roman" w:hAnsi="Times New Roman"/>
          <w:sz w:val="28"/>
          <w:szCs w:val="28"/>
        </w:rPr>
        <w:t xml:space="preserve"> долгосрочн</w:t>
      </w:r>
      <w:r w:rsidR="00822394">
        <w:rPr>
          <w:rFonts w:ascii="Times New Roman" w:hAnsi="Times New Roman"/>
          <w:sz w:val="28"/>
          <w:szCs w:val="28"/>
        </w:rPr>
        <w:t>ой</w:t>
      </w:r>
      <w:r>
        <w:rPr>
          <w:rFonts w:ascii="Times New Roman" w:hAnsi="Times New Roman"/>
          <w:sz w:val="28"/>
          <w:szCs w:val="28"/>
        </w:rPr>
        <w:t xml:space="preserve"> </w:t>
      </w:r>
      <w:r w:rsidR="00822394">
        <w:rPr>
          <w:rFonts w:ascii="Times New Roman" w:hAnsi="Times New Roman"/>
          <w:sz w:val="28"/>
          <w:szCs w:val="28"/>
        </w:rPr>
        <w:t>перспективе</w:t>
      </w:r>
      <w:r>
        <w:rPr>
          <w:rFonts w:ascii="Times New Roman" w:hAnsi="Times New Roman"/>
          <w:sz w:val="28"/>
          <w:szCs w:val="28"/>
        </w:rPr>
        <w:t xml:space="preserve">. </w:t>
      </w:r>
      <w:proofErr w:type="gramStart"/>
      <w:r>
        <w:rPr>
          <w:rFonts w:ascii="Times New Roman" w:hAnsi="Times New Roman"/>
          <w:sz w:val="28"/>
          <w:szCs w:val="28"/>
        </w:rPr>
        <w:t xml:space="preserve">Текущий рост исков неприемлем, и впереди будут дополнительные давления, вызванные нарастающими рисками судебных разбирательств, проистекающими из таких факторов, как ожирение, изменение климата, зависимость от компьютерных программ и т. д. Это может вызвать дополнительную неопределенность для тенденций требований по обязательствам ответственности за </w:t>
      </w:r>
      <w:r w:rsidR="00822394">
        <w:rPr>
          <w:rFonts w:ascii="Times New Roman" w:hAnsi="Times New Roman"/>
          <w:sz w:val="28"/>
          <w:szCs w:val="28"/>
        </w:rPr>
        <w:t>последств</w:t>
      </w:r>
      <w:r>
        <w:rPr>
          <w:rFonts w:ascii="Times New Roman" w:hAnsi="Times New Roman"/>
          <w:sz w:val="28"/>
          <w:szCs w:val="28"/>
        </w:rPr>
        <w:t>ия в ближайшие годы".</w:t>
      </w:r>
      <w:proofErr w:type="gramEnd"/>
    </w:p>
    <w:p w14:paraId="5CC8B527" w14:textId="77777777" w:rsidR="00EE75DA" w:rsidRDefault="00EE75DA" w:rsidP="00D457BA">
      <w:pPr>
        <w:pStyle w:val="a4"/>
        <w:jc w:val="both"/>
        <w:rPr>
          <w:rFonts w:ascii="Times New Roman" w:eastAsia="Times New Roman" w:hAnsi="Times New Roman" w:cs="Times New Roman"/>
          <w:sz w:val="28"/>
          <w:szCs w:val="28"/>
        </w:rPr>
      </w:pPr>
    </w:p>
    <w:p w14:paraId="680964AE" w14:textId="1597294B" w:rsidR="009A5421" w:rsidRPr="007538CF" w:rsidRDefault="009A5421" w:rsidP="00D457BA">
      <w:pPr>
        <w:pStyle w:val="a4"/>
        <w:jc w:val="both"/>
        <w:rPr>
          <w:rFonts w:ascii="Times New Roman" w:eastAsia="Times New Roman" w:hAnsi="Times New Roman" w:cs="Times New Roman"/>
          <w:sz w:val="28"/>
          <w:szCs w:val="28"/>
        </w:rPr>
      </w:pPr>
      <w:r w:rsidRPr="009A5421">
        <w:rPr>
          <w:rFonts w:ascii="Times New Roman" w:eastAsia="Times New Roman" w:hAnsi="Times New Roman" w:cs="Times New Roman"/>
          <w:sz w:val="28"/>
          <w:szCs w:val="28"/>
          <w:lang w:val="en-GB"/>
        </w:rPr>
        <w:t>https</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www</w:t>
      </w:r>
      <w:r w:rsidRPr="007538CF">
        <w:rPr>
          <w:rFonts w:ascii="Times New Roman" w:eastAsia="Times New Roman" w:hAnsi="Times New Roman" w:cs="Times New Roman"/>
          <w:sz w:val="28"/>
          <w:szCs w:val="28"/>
        </w:rPr>
        <w:t>.</w:t>
      </w:r>
      <w:proofErr w:type="spellStart"/>
      <w:r w:rsidRPr="009A5421">
        <w:rPr>
          <w:rFonts w:ascii="Times New Roman" w:eastAsia="Times New Roman" w:hAnsi="Times New Roman" w:cs="Times New Roman"/>
          <w:sz w:val="28"/>
          <w:szCs w:val="28"/>
          <w:lang w:val="en-GB"/>
        </w:rPr>
        <w:t>commercialriskonline</w:t>
      </w:r>
      <w:proofErr w:type="spellEnd"/>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com</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current</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rate</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of</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us</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liability</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claims</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inflation</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unsustainable</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says</w:t>
      </w:r>
      <w:r w:rsidRPr="007538CF">
        <w:rPr>
          <w:rFonts w:ascii="Times New Roman" w:eastAsia="Times New Roman" w:hAnsi="Times New Roman" w:cs="Times New Roman"/>
          <w:sz w:val="28"/>
          <w:szCs w:val="28"/>
        </w:rPr>
        <w:t>-</w:t>
      </w:r>
      <w:proofErr w:type="spellStart"/>
      <w:r w:rsidRPr="009A5421">
        <w:rPr>
          <w:rFonts w:ascii="Times New Roman" w:eastAsia="Times New Roman" w:hAnsi="Times New Roman" w:cs="Times New Roman"/>
          <w:sz w:val="28"/>
          <w:szCs w:val="28"/>
          <w:lang w:val="en-GB"/>
        </w:rPr>
        <w:t>swiss</w:t>
      </w:r>
      <w:proofErr w:type="spellEnd"/>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re</w:t>
      </w:r>
      <w:r w:rsidRPr="007538CF">
        <w:rPr>
          <w:rFonts w:ascii="Times New Roman" w:eastAsia="Times New Roman" w:hAnsi="Times New Roman" w:cs="Times New Roman"/>
          <w:sz w:val="28"/>
          <w:szCs w:val="28"/>
        </w:rPr>
        <w:t>/?</w:t>
      </w:r>
      <w:proofErr w:type="spellStart"/>
      <w:r w:rsidRPr="009A5421">
        <w:rPr>
          <w:rFonts w:ascii="Times New Roman" w:eastAsia="Times New Roman" w:hAnsi="Times New Roman" w:cs="Times New Roman"/>
          <w:sz w:val="28"/>
          <w:szCs w:val="28"/>
          <w:lang w:val="en-GB"/>
        </w:rPr>
        <w:t>utm</w:t>
      </w:r>
      <w:proofErr w:type="spellEnd"/>
      <w:r w:rsidRPr="007538CF">
        <w:rPr>
          <w:rFonts w:ascii="Times New Roman" w:eastAsia="Times New Roman" w:hAnsi="Times New Roman" w:cs="Times New Roman"/>
          <w:sz w:val="28"/>
          <w:szCs w:val="28"/>
        </w:rPr>
        <w:t>_</w:t>
      </w:r>
      <w:r w:rsidRPr="009A5421">
        <w:rPr>
          <w:rFonts w:ascii="Times New Roman" w:eastAsia="Times New Roman" w:hAnsi="Times New Roman" w:cs="Times New Roman"/>
          <w:sz w:val="28"/>
          <w:szCs w:val="28"/>
          <w:lang w:val="en-GB"/>
        </w:rPr>
        <w:t>source</w:t>
      </w:r>
      <w:r w:rsidRPr="007538CF">
        <w:rPr>
          <w:rFonts w:ascii="Times New Roman" w:eastAsia="Times New Roman" w:hAnsi="Times New Roman" w:cs="Times New Roman"/>
          <w:sz w:val="28"/>
          <w:szCs w:val="28"/>
        </w:rPr>
        <w:t>=</w:t>
      </w:r>
      <w:proofErr w:type="spellStart"/>
      <w:r w:rsidRPr="009A5421">
        <w:rPr>
          <w:rFonts w:ascii="Times New Roman" w:eastAsia="Times New Roman" w:hAnsi="Times New Roman" w:cs="Times New Roman"/>
          <w:sz w:val="28"/>
          <w:szCs w:val="28"/>
          <w:lang w:val="en-GB"/>
        </w:rPr>
        <w:t>feedotter</w:t>
      </w:r>
      <w:proofErr w:type="spellEnd"/>
      <w:r w:rsidRPr="007538CF">
        <w:rPr>
          <w:rFonts w:ascii="Times New Roman" w:eastAsia="Times New Roman" w:hAnsi="Times New Roman" w:cs="Times New Roman"/>
          <w:sz w:val="28"/>
          <w:szCs w:val="28"/>
        </w:rPr>
        <w:t>&amp;</w:t>
      </w:r>
      <w:proofErr w:type="spellStart"/>
      <w:r w:rsidRPr="009A5421">
        <w:rPr>
          <w:rFonts w:ascii="Times New Roman" w:eastAsia="Times New Roman" w:hAnsi="Times New Roman" w:cs="Times New Roman"/>
          <w:sz w:val="28"/>
          <w:szCs w:val="28"/>
          <w:lang w:val="en-GB"/>
        </w:rPr>
        <w:t>utm</w:t>
      </w:r>
      <w:proofErr w:type="spellEnd"/>
      <w:r w:rsidRPr="007538CF">
        <w:rPr>
          <w:rFonts w:ascii="Times New Roman" w:eastAsia="Times New Roman" w:hAnsi="Times New Roman" w:cs="Times New Roman"/>
          <w:sz w:val="28"/>
          <w:szCs w:val="28"/>
        </w:rPr>
        <w:t>_</w:t>
      </w:r>
      <w:r w:rsidRPr="009A5421">
        <w:rPr>
          <w:rFonts w:ascii="Times New Roman" w:eastAsia="Times New Roman" w:hAnsi="Times New Roman" w:cs="Times New Roman"/>
          <w:sz w:val="28"/>
          <w:szCs w:val="28"/>
          <w:lang w:val="en-GB"/>
        </w:rPr>
        <w:t>medium</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email</w:t>
      </w:r>
      <w:r w:rsidRPr="007538CF">
        <w:rPr>
          <w:rFonts w:ascii="Times New Roman" w:eastAsia="Times New Roman" w:hAnsi="Times New Roman" w:cs="Times New Roman"/>
          <w:sz w:val="28"/>
          <w:szCs w:val="28"/>
        </w:rPr>
        <w:t>&amp;</w:t>
      </w:r>
      <w:proofErr w:type="spellStart"/>
      <w:r w:rsidRPr="009A5421">
        <w:rPr>
          <w:rFonts w:ascii="Times New Roman" w:eastAsia="Times New Roman" w:hAnsi="Times New Roman" w:cs="Times New Roman"/>
          <w:sz w:val="28"/>
          <w:szCs w:val="28"/>
          <w:lang w:val="en-GB"/>
        </w:rPr>
        <w:t>utm</w:t>
      </w:r>
      <w:proofErr w:type="spellEnd"/>
      <w:r w:rsidRPr="007538CF">
        <w:rPr>
          <w:rFonts w:ascii="Times New Roman" w:eastAsia="Times New Roman" w:hAnsi="Times New Roman" w:cs="Times New Roman"/>
          <w:sz w:val="28"/>
          <w:szCs w:val="28"/>
        </w:rPr>
        <w:t>_</w:t>
      </w:r>
      <w:r w:rsidRPr="009A5421">
        <w:rPr>
          <w:rFonts w:ascii="Times New Roman" w:eastAsia="Times New Roman" w:hAnsi="Times New Roman" w:cs="Times New Roman"/>
          <w:sz w:val="28"/>
          <w:szCs w:val="28"/>
          <w:lang w:val="en-GB"/>
        </w:rPr>
        <w:t>campaign</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FO</w:t>
      </w:r>
      <w:r w:rsidRPr="007538CF">
        <w:rPr>
          <w:rFonts w:ascii="Times New Roman" w:eastAsia="Times New Roman" w:hAnsi="Times New Roman" w:cs="Times New Roman"/>
          <w:sz w:val="28"/>
          <w:szCs w:val="28"/>
        </w:rPr>
        <w:t>-10-10-2023&amp;</w:t>
      </w:r>
      <w:proofErr w:type="spellStart"/>
      <w:r w:rsidRPr="009A5421">
        <w:rPr>
          <w:rFonts w:ascii="Times New Roman" w:eastAsia="Times New Roman" w:hAnsi="Times New Roman" w:cs="Times New Roman"/>
          <w:sz w:val="28"/>
          <w:szCs w:val="28"/>
          <w:lang w:val="en-GB"/>
        </w:rPr>
        <w:t>utm</w:t>
      </w:r>
      <w:proofErr w:type="spellEnd"/>
      <w:r w:rsidRPr="007538CF">
        <w:rPr>
          <w:rFonts w:ascii="Times New Roman" w:eastAsia="Times New Roman" w:hAnsi="Times New Roman" w:cs="Times New Roman"/>
          <w:sz w:val="28"/>
          <w:szCs w:val="28"/>
        </w:rPr>
        <w:t>_</w:t>
      </w:r>
      <w:r w:rsidRPr="009A5421">
        <w:rPr>
          <w:rFonts w:ascii="Times New Roman" w:eastAsia="Times New Roman" w:hAnsi="Times New Roman" w:cs="Times New Roman"/>
          <w:sz w:val="28"/>
          <w:szCs w:val="28"/>
          <w:lang w:val="en-GB"/>
        </w:rPr>
        <w:t>content</w:t>
      </w:r>
      <w:r w:rsidRPr="007538CF">
        <w:rPr>
          <w:rFonts w:ascii="Times New Roman" w:eastAsia="Times New Roman" w:hAnsi="Times New Roman" w:cs="Times New Roman"/>
          <w:sz w:val="28"/>
          <w:szCs w:val="28"/>
        </w:rPr>
        <w:t>=</w:t>
      </w:r>
      <w:r w:rsidRPr="009A5421">
        <w:rPr>
          <w:rFonts w:ascii="Times New Roman" w:eastAsia="Times New Roman" w:hAnsi="Times New Roman" w:cs="Times New Roman"/>
          <w:sz w:val="28"/>
          <w:szCs w:val="28"/>
          <w:lang w:val="en-GB"/>
        </w:rPr>
        <w:t>httpswwwcommercialriskonlinecomcurrentrateofusliabilityclaimsinflationunsustainablesaysswissre</w:t>
      </w:r>
      <w:r w:rsidRPr="007538CF">
        <w:rPr>
          <w:rFonts w:ascii="Times New Roman" w:eastAsia="Times New Roman" w:hAnsi="Times New Roman" w:cs="Times New Roman"/>
          <w:sz w:val="28"/>
          <w:szCs w:val="28"/>
        </w:rPr>
        <w:t>&amp;</w:t>
      </w:r>
      <w:proofErr w:type="spellStart"/>
      <w:r w:rsidRPr="009A5421">
        <w:rPr>
          <w:rFonts w:ascii="Times New Roman" w:eastAsia="Times New Roman" w:hAnsi="Times New Roman" w:cs="Times New Roman"/>
          <w:sz w:val="28"/>
          <w:szCs w:val="28"/>
          <w:lang w:val="en-GB"/>
        </w:rPr>
        <w:t>mkt</w:t>
      </w:r>
      <w:proofErr w:type="spellEnd"/>
      <w:r w:rsidRPr="007538CF">
        <w:rPr>
          <w:rFonts w:ascii="Times New Roman" w:eastAsia="Times New Roman" w:hAnsi="Times New Roman" w:cs="Times New Roman"/>
          <w:sz w:val="28"/>
          <w:szCs w:val="28"/>
        </w:rPr>
        <w:t>_</w:t>
      </w:r>
      <w:proofErr w:type="spellStart"/>
      <w:r w:rsidRPr="009A5421">
        <w:rPr>
          <w:rFonts w:ascii="Times New Roman" w:eastAsia="Times New Roman" w:hAnsi="Times New Roman" w:cs="Times New Roman"/>
          <w:sz w:val="28"/>
          <w:szCs w:val="28"/>
          <w:lang w:val="en-GB"/>
        </w:rPr>
        <w:t>tok</w:t>
      </w:r>
      <w:proofErr w:type="spellEnd"/>
      <w:r w:rsidRPr="007538CF">
        <w:rPr>
          <w:rFonts w:ascii="Times New Roman" w:eastAsia="Times New Roman" w:hAnsi="Times New Roman" w:cs="Times New Roman"/>
          <w:sz w:val="28"/>
          <w:szCs w:val="28"/>
        </w:rPr>
        <w:t>=</w:t>
      </w:r>
      <w:proofErr w:type="spellStart"/>
      <w:r w:rsidRPr="009A5421">
        <w:rPr>
          <w:rFonts w:ascii="Times New Roman" w:eastAsia="Times New Roman" w:hAnsi="Times New Roman" w:cs="Times New Roman"/>
          <w:sz w:val="28"/>
          <w:szCs w:val="28"/>
          <w:lang w:val="en-GB"/>
        </w:rPr>
        <w:t>NDMyLUZYRS</w:t>
      </w:r>
      <w:proofErr w:type="spellEnd"/>
      <w:r w:rsidRPr="007538CF">
        <w:rPr>
          <w:rFonts w:ascii="Times New Roman" w:eastAsia="Times New Roman" w:hAnsi="Times New Roman" w:cs="Times New Roman"/>
          <w:sz w:val="28"/>
          <w:szCs w:val="28"/>
        </w:rPr>
        <w:t>01</w:t>
      </w:r>
      <w:proofErr w:type="spellStart"/>
      <w:r w:rsidRPr="009A5421">
        <w:rPr>
          <w:rFonts w:ascii="Times New Roman" w:eastAsia="Times New Roman" w:hAnsi="Times New Roman" w:cs="Times New Roman"/>
          <w:sz w:val="28"/>
          <w:szCs w:val="28"/>
          <w:lang w:val="en-GB"/>
        </w:rPr>
        <w:t>NDcAAAGOuLQeL</w:t>
      </w:r>
      <w:proofErr w:type="spellEnd"/>
      <w:r w:rsidRPr="007538CF">
        <w:rPr>
          <w:rFonts w:ascii="Times New Roman" w:eastAsia="Times New Roman" w:hAnsi="Times New Roman" w:cs="Times New Roman"/>
          <w:sz w:val="28"/>
          <w:szCs w:val="28"/>
        </w:rPr>
        <w:t>81</w:t>
      </w:r>
      <w:proofErr w:type="spellStart"/>
      <w:r w:rsidRPr="009A5421">
        <w:rPr>
          <w:rFonts w:ascii="Times New Roman" w:eastAsia="Times New Roman" w:hAnsi="Times New Roman" w:cs="Times New Roman"/>
          <w:sz w:val="28"/>
          <w:szCs w:val="28"/>
          <w:lang w:val="en-GB"/>
        </w:rPr>
        <w:t>fTT</w:t>
      </w:r>
      <w:proofErr w:type="spellEnd"/>
      <w:r w:rsidRPr="007538CF">
        <w:rPr>
          <w:rFonts w:ascii="Times New Roman" w:eastAsia="Times New Roman" w:hAnsi="Times New Roman" w:cs="Times New Roman"/>
          <w:sz w:val="28"/>
          <w:szCs w:val="28"/>
        </w:rPr>
        <w:t>63</w:t>
      </w:r>
      <w:proofErr w:type="spellStart"/>
      <w:r w:rsidRPr="009A5421">
        <w:rPr>
          <w:rFonts w:ascii="Times New Roman" w:eastAsia="Times New Roman" w:hAnsi="Times New Roman" w:cs="Times New Roman"/>
          <w:sz w:val="28"/>
          <w:szCs w:val="28"/>
          <w:lang w:val="en-GB"/>
        </w:rPr>
        <w:t>CUe</w:t>
      </w:r>
      <w:proofErr w:type="spellEnd"/>
      <w:r w:rsidRPr="007538CF">
        <w:rPr>
          <w:rFonts w:ascii="Times New Roman" w:eastAsia="Times New Roman" w:hAnsi="Times New Roman" w:cs="Times New Roman"/>
          <w:sz w:val="28"/>
          <w:szCs w:val="28"/>
        </w:rPr>
        <w:t>5</w:t>
      </w:r>
      <w:proofErr w:type="spellStart"/>
      <w:r w:rsidRPr="009A5421">
        <w:rPr>
          <w:rFonts w:ascii="Times New Roman" w:eastAsia="Times New Roman" w:hAnsi="Times New Roman" w:cs="Times New Roman"/>
          <w:sz w:val="28"/>
          <w:szCs w:val="28"/>
          <w:lang w:val="en-GB"/>
        </w:rPr>
        <w:t>JPNJaz</w:t>
      </w:r>
      <w:proofErr w:type="spellEnd"/>
      <w:r w:rsidRPr="007538CF">
        <w:rPr>
          <w:rFonts w:ascii="Times New Roman" w:eastAsia="Times New Roman" w:hAnsi="Times New Roman" w:cs="Times New Roman"/>
          <w:sz w:val="28"/>
          <w:szCs w:val="28"/>
        </w:rPr>
        <w:t>1</w:t>
      </w:r>
      <w:proofErr w:type="spellStart"/>
      <w:r w:rsidRPr="009A5421">
        <w:rPr>
          <w:rFonts w:ascii="Times New Roman" w:eastAsia="Times New Roman" w:hAnsi="Times New Roman" w:cs="Times New Roman"/>
          <w:sz w:val="28"/>
          <w:szCs w:val="28"/>
          <w:lang w:val="en-GB"/>
        </w:rPr>
        <w:t>DoZFPHyV</w:t>
      </w:r>
      <w:proofErr w:type="spellEnd"/>
      <w:r w:rsidRPr="007538CF">
        <w:rPr>
          <w:rFonts w:ascii="Times New Roman" w:eastAsia="Times New Roman" w:hAnsi="Times New Roman" w:cs="Times New Roman"/>
          <w:sz w:val="28"/>
          <w:szCs w:val="28"/>
        </w:rPr>
        <w:t>67</w:t>
      </w:r>
      <w:r w:rsidRPr="009A5421">
        <w:rPr>
          <w:rFonts w:ascii="Times New Roman" w:eastAsia="Times New Roman" w:hAnsi="Times New Roman" w:cs="Times New Roman"/>
          <w:sz w:val="28"/>
          <w:szCs w:val="28"/>
          <w:lang w:val="en-GB"/>
        </w:rPr>
        <w:t>DG</w:t>
      </w:r>
      <w:r w:rsidRPr="007538CF">
        <w:rPr>
          <w:rFonts w:ascii="Times New Roman" w:eastAsia="Times New Roman" w:hAnsi="Times New Roman" w:cs="Times New Roman"/>
          <w:sz w:val="28"/>
          <w:szCs w:val="28"/>
        </w:rPr>
        <w:t>4</w:t>
      </w:r>
      <w:r w:rsidRPr="009A5421">
        <w:rPr>
          <w:rFonts w:ascii="Times New Roman" w:eastAsia="Times New Roman" w:hAnsi="Times New Roman" w:cs="Times New Roman"/>
          <w:sz w:val="28"/>
          <w:szCs w:val="28"/>
          <w:lang w:val="en-GB"/>
        </w:rPr>
        <w:t>b</w:t>
      </w:r>
      <w:r w:rsidRPr="007538CF">
        <w:rPr>
          <w:rFonts w:ascii="Times New Roman" w:eastAsia="Times New Roman" w:hAnsi="Times New Roman" w:cs="Times New Roman"/>
          <w:sz w:val="28"/>
          <w:szCs w:val="28"/>
        </w:rPr>
        <w:t>6</w:t>
      </w:r>
      <w:proofErr w:type="spellStart"/>
      <w:r w:rsidRPr="009A5421">
        <w:rPr>
          <w:rFonts w:ascii="Times New Roman" w:eastAsia="Times New Roman" w:hAnsi="Times New Roman" w:cs="Times New Roman"/>
          <w:sz w:val="28"/>
          <w:szCs w:val="28"/>
          <w:lang w:val="en-GB"/>
        </w:rPr>
        <w:t>ntjjp</w:t>
      </w:r>
      <w:proofErr w:type="spellEnd"/>
      <w:r w:rsidRPr="007538CF">
        <w:rPr>
          <w:rFonts w:ascii="Times New Roman" w:eastAsia="Times New Roman" w:hAnsi="Times New Roman" w:cs="Times New Roman"/>
          <w:sz w:val="28"/>
          <w:szCs w:val="28"/>
        </w:rPr>
        <w:t>5</w:t>
      </w:r>
      <w:proofErr w:type="spellStart"/>
      <w:r w:rsidRPr="009A5421">
        <w:rPr>
          <w:rFonts w:ascii="Times New Roman" w:eastAsia="Times New Roman" w:hAnsi="Times New Roman" w:cs="Times New Roman"/>
          <w:sz w:val="28"/>
          <w:szCs w:val="28"/>
          <w:lang w:val="en-GB"/>
        </w:rPr>
        <w:t>vXRJ</w:t>
      </w:r>
      <w:proofErr w:type="spellEnd"/>
      <w:r w:rsidRPr="007538CF">
        <w:rPr>
          <w:rFonts w:ascii="Times New Roman" w:eastAsia="Times New Roman" w:hAnsi="Times New Roman" w:cs="Times New Roman"/>
          <w:sz w:val="28"/>
          <w:szCs w:val="28"/>
        </w:rPr>
        <w:t>87</w:t>
      </w:r>
      <w:proofErr w:type="spellStart"/>
      <w:r w:rsidRPr="009A5421">
        <w:rPr>
          <w:rFonts w:ascii="Times New Roman" w:eastAsia="Times New Roman" w:hAnsi="Times New Roman" w:cs="Times New Roman"/>
          <w:sz w:val="28"/>
          <w:szCs w:val="28"/>
          <w:lang w:val="en-GB"/>
        </w:rPr>
        <w:t>mJlvdhsMkRn</w:t>
      </w:r>
      <w:proofErr w:type="spellEnd"/>
      <w:r w:rsidRPr="007538CF">
        <w:rPr>
          <w:rFonts w:ascii="Times New Roman" w:eastAsia="Times New Roman" w:hAnsi="Times New Roman" w:cs="Times New Roman"/>
          <w:sz w:val="28"/>
          <w:szCs w:val="28"/>
        </w:rPr>
        <w:t>-</w:t>
      </w:r>
      <w:proofErr w:type="spellStart"/>
      <w:r w:rsidRPr="009A5421">
        <w:rPr>
          <w:rFonts w:ascii="Times New Roman" w:eastAsia="Times New Roman" w:hAnsi="Times New Roman" w:cs="Times New Roman"/>
          <w:sz w:val="28"/>
          <w:szCs w:val="28"/>
          <w:lang w:val="en-GB"/>
        </w:rPr>
        <w:t>tjuRoWQdcesjKNKFH</w:t>
      </w:r>
      <w:proofErr w:type="spellEnd"/>
      <w:r w:rsidRPr="007538CF">
        <w:rPr>
          <w:rFonts w:ascii="Times New Roman" w:eastAsia="Times New Roman" w:hAnsi="Times New Roman" w:cs="Times New Roman"/>
          <w:sz w:val="28"/>
          <w:szCs w:val="28"/>
        </w:rPr>
        <w:t>8</w:t>
      </w:r>
      <w:proofErr w:type="spellStart"/>
      <w:r w:rsidRPr="009A5421">
        <w:rPr>
          <w:rFonts w:ascii="Times New Roman" w:eastAsia="Times New Roman" w:hAnsi="Times New Roman" w:cs="Times New Roman"/>
          <w:sz w:val="28"/>
          <w:szCs w:val="28"/>
          <w:lang w:val="en-GB"/>
        </w:rPr>
        <w:t>aayPkIUYHhxlq</w:t>
      </w:r>
      <w:proofErr w:type="spellEnd"/>
      <w:r w:rsidRPr="007538CF">
        <w:rPr>
          <w:rFonts w:ascii="Times New Roman" w:eastAsia="Times New Roman" w:hAnsi="Times New Roman" w:cs="Times New Roman"/>
          <w:sz w:val="28"/>
          <w:szCs w:val="28"/>
        </w:rPr>
        <w:t>-8</w:t>
      </w:r>
      <w:proofErr w:type="spellStart"/>
      <w:r w:rsidRPr="009A5421">
        <w:rPr>
          <w:rFonts w:ascii="Times New Roman" w:eastAsia="Times New Roman" w:hAnsi="Times New Roman" w:cs="Times New Roman"/>
          <w:sz w:val="28"/>
          <w:szCs w:val="28"/>
          <w:lang w:val="en-GB"/>
        </w:rPr>
        <w:t>dNKv</w:t>
      </w:r>
      <w:proofErr w:type="spellEnd"/>
      <w:r w:rsidRPr="007538CF">
        <w:rPr>
          <w:rFonts w:ascii="Times New Roman" w:eastAsia="Times New Roman" w:hAnsi="Times New Roman" w:cs="Times New Roman"/>
          <w:sz w:val="28"/>
          <w:szCs w:val="28"/>
        </w:rPr>
        <w:t>3</w:t>
      </w:r>
      <w:proofErr w:type="spellStart"/>
      <w:r w:rsidRPr="009A5421">
        <w:rPr>
          <w:rFonts w:ascii="Times New Roman" w:eastAsia="Times New Roman" w:hAnsi="Times New Roman" w:cs="Times New Roman"/>
          <w:sz w:val="28"/>
          <w:szCs w:val="28"/>
          <w:lang w:val="en-GB"/>
        </w:rPr>
        <w:t>vzfvUw</w:t>
      </w:r>
      <w:proofErr w:type="spellEnd"/>
    </w:p>
    <w:p w14:paraId="4B686850" w14:textId="77777777" w:rsidR="009A5421" w:rsidRPr="007538CF" w:rsidRDefault="009A5421" w:rsidP="00D457BA">
      <w:pPr>
        <w:pStyle w:val="a4"/>
        <w:jc w:val="both"/>
        <w:rPr>
          <w:rFonts w:ascii="Times New Roman" w:eastAsia="Times New Roman" w:hAnsi="Times New Roman" w:cs="Times New Roman"/>
          <w:sz w:val="28"/>
          <w:szCs w:val="28"/>
        </w:rPr>
      </w:pPr>
    </w:p>
    <w:p w14:paraId="1ADA7E40" w14:textId="77777777" w:rsidR="00EE75DA" w:rsidRDefault="00EE75DA" w:rsidP="00D457BA">
      <w:pPr>
        <w:pStyle w:val="a4"/>
        <w:jc w:val="both"/>
        <w:rPr>
          <w:rFonts w:ascii="Times New Roman" w:eastAsia="Times New Roman" w:hAnsi="Times New Roman" w:cs="Times New Roman"/>
          <w:sz w:val="28"/>
          <w:szCs w:val="28"/>
        </w:rPr>
      </w:pPr>
    </w:p>
    <w:p w14:paraId="275CAD5E" w14:textId="77777777" w:rsidR="00822394" w:rsidRDefault="00822394" w:rsidP="00D457BA">
      <w:pPr>
        <w:pStyle w:val="a4"/>
        <w:jc w:val="both"/>
        <w:rPr>
          <w:rFonts w:ascii="Times New Roman" w:eastAsia="Times New Roman" w:hAnsi="Times New Roman" w:cs="Times New Roman"/>
          <w:sz w:val="28"/>
          <w:szCs w:val="28"/>
        </w:rPr>
      </w:pPr>
    </w:p>
    <w:p w14:paraId="2973B5E2" w14:textId="77777777" w:rsidR="00822394" w:rsidRPr="007538CF" w:rsidRDefault="00822394" w:rsidP="00D457BA">
      <w:pPr>
        <w:pStyle w:val="a4"/>
        <w:jc w:val="both"/>
        <w:rPr>
          <w:rFonts w:ascii="Times New Roman" w:eastAsia="Times New Roman" w:hAnsi="Times New Roman" w:cs="Times New Roman"/>
          <w:sz w:val="28"/>
          <w:szCs w:val="28"/>
        </w:rPr>
      </w:pPr>
    </w:p>
    <w:p w14:paraId="28015F0C" w14:textId="1E75DC75" w:rsidR="00EE75DA" w:rsidRDefault="0056373F" w:rsidP="000C13E8">
      <w:pPr>
        <w:pStyle w:val="11"/>
        <w:outlineLvl w:val="0"/>
        <w:rPr>
          <w:rFonts w:eastAsia="Times New Roman" w:cs="Times New Roman"/>
        </w:rPr>
      </w:pPr>
      <w:bookmarkStart w:id="8" w:name="_Toc154597310"/>
      <w:r>
        <w:t xml:space="preserve">Швейцарские </w:t>
      </w:r>
      <w:proofErr w:type="gramStart"/>
      <w:r>
        <w:t>риск-менеджеры</w:t>
      </w:r>
      <w:proofErr w:type="gramEnd"/>
      <w:r>
        <w:t xml:space="preserve"> говорят, что худшие времена рынка позади</w:t>
      </w:r>
      <w:bookmarkEnd w:id="8"/>
    </w:p>
    <w:p w14:paraId="57A8090E" w14:textId="77777777" w:rsidR="00EE75DA" w:rsidRDefault="00EE75DA" w:rsidP="00D457BA">
      <w:pPr>
        <w:pStyle w:val="a4"/>
        <w:jc w:val="both"/>
        <w:rPr>
          <w:rFonts w:ascii="Times New Roman" w:eastAsia="Times New Roman" w:hAnsi="Times New Roman" w:cs="Times New Roman"/>
          <w:b/>
          <w:bCs/>
          <w:sz w:val="28"/>
          <w:szCs w:val="28"/>
        </w:rPr>
      </w:pPr>
    </w:p>
    <w:p w14:paraId="647032AE" w14:textId="5715648F"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lastRenderedPageBreak/>
        <w:t>Менеджеры по рискам в Швейцарии не удовлетворены выступлением страховых компаний во время недавних рыночных изменений.</w:t>
      </w:r>
      <w:r w:rsidR="00E0451B" w:rsidRPr="00E0451B">
        <w:rPr>
          <w:rFonts w:ascii="Times New Roman" w:hAnsi="Times New Roman"/>
          <w:sz w:val="28"/>
          <w:szCs w:val="28"/>
        </w:rPr>
        <w:t xml:space="preserve"> </w:t>
      </w:r>
      <w:r>
        <w:rPr>
          <w:rFonts w:ascii="Times New Roman" w:hAnsi="Times New Roman"/>
          <w:sz w:val="28"/>
          <w:szCs w:val="28"/>
        </w:rPr>
        <w:t xml:space="preserve">Однако кризисный период окончен, рынок возвращается к более предсказуемому состоянию. Из-за природных катастроф и давления инфляции на страхование имущества члены ассоциации по управлению рисками </w:t>
      </w:r>
      <w:r w:rsidR="00822394" w:rsidRPr="00822394">
        <w:rPr>
          <w:rFonts w:ascii="Times New Roman" w:hAnsi="Times New Roman"/>
          <w:sz w:val="28"/>
          <w:szCs w:val="28"/>
        </w:rPr>
        <w:t>(</w:t>
      </w:r>
      <w:r w:rsidR="00822394">
        <w:rPr>
          <w:rFonts w:ascii="Times New Roman" w:hAnsi="Times New Roman"/>
          <w:sz w:val="28"/>
          <w:szCs w:val="28"/>
          <w:lang w:val="en-US"/>
        </w:rPr>
        <w:t>SIRM</w:t>
      </w:r>
      <w:r w:rsidR="00822394" w:rsidRPr="00822394">
        <w:rPr>
          <w:rFonts w:ascii="Times New Roman" w:hAnsi="Times New Roman"/>
          <w:sz w:val="28"/>
          <w:szCs w:val="28"/>
        </w:rPr>
        <w:t xml:space="preserve">) </w:t>
      </w:r>
      <w:r>
        <w:rPr>
          <w:rFonts w:ascii="Times New Roman" w:hAnsi="Times New Roman"/>
          <w:sz w:val="28"/>
          <w:szCs w:val="28"/>
        </w:rPr>
        <w:t>не ожидают общего смягчения положения в ближайшее время.</w:t>
      </w:r>
    </w:p>
    <w:p w14:paraId="3F5519D3"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Мнения участников:</w:t>
      </w:r>
    </w:p>
    <w:p w14:paraId="3ECC7A9C" w14:textId="6735AF41"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it-IT"/>
        </w:rPr>
        <w:t xml:space="preserve">- Daniele Zucchi </w:t>
      </w:r>
      <w:r>
        <w:rPr>
          <w:rFonts w:ascii="Times New Roman" w:hAnsi="Times New Roman"/>
          <w:sz w:val="28"/>
          <w:szCs w:val="28"/>
        </w:rPr>
        <w:t xml:space="preserve">из </w:t>
      </w:r>
      <w:r>
        <w:rPr>
          <w:rFonts w:ascii="Times New Roman" w:hAnsi="Times New Roman"/>
          <w:sz w:val="28"/>
          <w:szCs w:val="28"/>
          <w:lang w:val="de-DE"/>
        </w:rPr>
        <w:t>Sigurd Ruck</w:t>
      </w:r>
      <w:r w:rsidR="00822394">
        <w:rPr>
          <w:rFonts w:ascii="Times New Roman" w:hAnsi="Times New Roman"/>
          <w:sz w:val="28"/>
          <w:szCs w:val="28"/>
        </w:rPr>
        <w:t xml:space="preserve"> выразил</w:t>
      </w:r>
      <w:r>
        <w:rPr>
          <w:rFonts w:ascii="Times New Roman" w:hAnsi="Times New Roman"/>
          <w:sz w:val="28"/>
          <w:szCs w:val="28"/>
        </w:rPr>
        <w:t xml:space="preserve"> надежду на улучшение ситуации</w:t>
      </w:r>
      <w:r w:rsidR="00822394">
        <w:rPr>
          <w:rFonts w:ascii="Times New Roman" w:hAnsi="Times New Roman"/>
          <w:sz w:val="28"/>
          <w:szCs w:val="28"/>
        </w:rPr>
        <w:t xml:space="preserve"> на рынке страхования.</w:t>
      </w:r>
    </w:p>
    <w:p w14:paraId="45888D09"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Evelyn</w:t>
      </w:r>
      <w:proofErr w:type="spellEnd"/>
      <w:r>
        <w:rPr>
          <w:rFonts w:ascii="Times New Roman" w:hAnsi="Times New Roman"/>
          <w:sz w:val="28"/>
          <w:szCs w:val="28"/>
        </w:rPr>
        <w:t xml:space="preserve"> </w:t>
      </w:r>
      <w:proofErr w:type="spellStart"/>
      <w:r>
        <w:rPr>
          <w:rFonts w:ascii="Times New Roman" w:hAnsi="Times New Roman"/>
          <w:sz w:val="28"/>
          <w:szCs w:val="28"/>
        </w:rPr>
        <w:t>Lämmli</w:t>
      </w:r>
      <w:proofErr w:type="spellEnd"/>
      <w:r>
        <w:rPr>
          <w:rFonts w:ascii="Times New Roman" w:hAnsi="Times New Roman"/>
          <w:sz w:val="28"/>
          <w:szCs w:val="28"/>
        </w:rPr>
        <w:t xml:space="preserve"> из </w:t>
      </w:r>
      <w:proofErr w:type="spellStart"/>
      <w:r>
        <w:rPr>
          <w:rFonts w:ascii="Times New Roman" w:hAnsi="Times New Roman"/>
          <w:sz w:val="28"/>
          <w:szCs w:val="28"/>
          <w:lang w:val="de-DE"/>
        </w:rPr>
        <w:t>Rieter</w:t>
      </w:r>
      <w:proofErr w:type="spellEnd"/>
      <w:r>
        <w:rPr>
          <w:rFonts w:ascii="Times New Roman" w:hAnsi="Times New Roman"/>
          <w:sz w:val="28"/>
          <w:szCs w:val="28"/>
          <w:lang w:val="de-DE"/>
        </w:rPr>
        <w:t xml:space="preserve"> Management </w:t>
      </w:r>
      <w:proofErr w:type="gramStart"/>
      <w:r>
        <w:rPr>
          <w:rFonts w:ascii="Times New Roman" w:hAnsi="Times New Roman"/>
          <w:sz w:val="28"/>
          <w:szCs w:val="28"/>
        </w:rPr>
        <w:t>удивлена</w:t>
      </w:r>
      <w:proofErr w:type="gramEnd"/>
      <w:r>
        <w:rPr>
          <w:rFonts w:ascii="Times New Roman" w:hAnsi="Times New Roman"/>
          <w:sz w:val="28"/>
          <w:szCs w:val="28"/>
        </w:rPr>
        <w:t xml:space="preserve"> резкостью изменений на рынке и ожидает общего смягчения или уже замечает его в различных областях.</w:t>
      </w:r>
    </w:p>
    <w:p w14:paraId="26717BF7" w14:textId="1266EE5F"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de-DE"/>
        </w:rPr>
        <w:t xml:space="preserve">- Sabrina Hartusch </w:t>
      </w:r>
      <w:r>
        <w:rPr>
          <w:rFonts w:ascii="Times New Roman" w:hAnsi="Times New Roman"/>
          <w:sz w:val="28"/>
          <w:szCs w:val="28"/>
        </w:rPr>
        <w:t xml:space="preserve">из </w:t>
      </w:r>
      <w:r>
        <w:rPr>
          <w:rFonts w:ascii="Times New Roman" w:hAnsi="Times New Roman"/>
          <w:sz w:val="28"/>
          <w:szCs w:val="28"/>
          <w:lang w:val="en-US"/>
        </w:rPr>
        <w:t>Triumph</w:t>
      </w:r>
      <w:r w:rsidRPr="00D457BA">
        <w:rPr>
          <w:rFonts w:ascii="Times New Roman" w:hAnsi="Times New Roman"/>
          <w:sz w:val="28"/>
          <w:szCs w:val="28"/>
        </w:rPr>
        <w:t xml:space="preserve"> </w:t>
      </w:r>
      <w:r>
        <w:rPr>
          <w:rFonts w:ascii="Times New Roman" w:hAnsi="Times New Roman"/>
          <w:sz w:val="28"/>
          <w:szCs w:val="28"/>
          <w:lang w:val="en-US"/>
        </w:rPr>
        <w:t>Holding</w:t>
      </w:r>
      <w:r w:rsidRPr="00D457BA">
        <w:rPr>
          <w:rFonts w:ascii="Times New Roman" w:hAnsi="Times New Roman"/>
          <w:sz w:val="28"/>
          <w:szCs w:val="28"/>
        </w:rPr>
        <w:t xml:space="preserve"> </w:t>
      </w:r>
      <w:r>
        <w:rPr>
          <w:rFonts w:ascii="Times New Roman" w:hAnsi="Times New Roman"/>
          <w:sz w:val="28"/>
          <w:szCs w:val="28"/>
        </w:rPr>
        <w:t xml:space="preserve">и президент </w:t>
      </w:r>
      <w:r>
        <w:rPr>
          <w:rFonts w:ascii="Times New Roman" w:hAnsi="Times New Roman"/>
          <w:sz w:val="28"/>
          <w:szCs w:val="28"/>
          <w:lang w:val="en-US"/>
        </w:rPr>
        <w:t>S</w:t>
      </w:r>
      <w:r w:rsidR="00822394">
        <w:rPr>
          <w:rFonts w:ascii="Times New Roman" w:hAnsi="Times New Roman"/>
          <w:sz w:val="28"/>
          <w:szCs w:val="28"/>
          <w:lang w:val="en-US"/>
        </w:rPr>
        <w:t>IRM</w:t>
      </w:r>
      <w:r w:rsidRPr="00D457BA">
        <w:rPr>
          <w:rFonts w:ascii="Times New Roman" w:hAnsi="Times New Roman"/>
          <w:sz w:val="28"/>
          <w:szCs w:val="28"/>
        </w:rPr>
        <w:t xml:space="preserve"> </w:t>
      </w:r>
      <w:r>
        <w:rPr>
          <w:rFonts w:ascii="Times New Roman" w:hAnsi="Times New Roman"/>
          <w:sz w:val="28"/>
          <w:szCs w:val="28"/>
        </w:rPr>
        <w:t>призва</w:t>
      </w:r>
      <w:r w:rsidR="00A82DA1">
        <w:rPr>
          <w:rFonts w:ascii="Times New Roman" w:hAnsi="Times New Roman"/>
          <w:sz w:val="28"/>
          <w:szCs w:val="28"/>
        </w:rPr>
        <w:t>ла</w:t>
      </w:r>
      <w:r>
        <w:rPr>
          <w:rFonts w:ascii="Times New Roman" w:hAnsi="Times New Roman"/>
          <w:sz w:val="28"/>
          <w:szCs w:val="28"/>
        </w:rPr>
        <w:t xml:space="preserve"> страховщиков сосредоточиться на обслуживании клиентов, учитывая </w:t>
      </w:r>
      <w:r w:rsidR="00A82DA1">
        <w:rPr>
          <w:rFonts w:ascii="Times New Roman" w:hAnsi="Times New Roman"/>
          <w:sz w:val="28"/>
          <w:szCs w:val="28"/>
        </w:rPr>
        <w:t>хороши</w:t>
      </w:r>
      <w:r>
        <w:rPr>
          <w:rFonts w:ascii="Times New Roman" w:hAnsi="Times New Roman"/>
          <w:sz w:val="28"/>
          <w:szCs w:val="28"/>
        </w:rPr>
        <w:t>й уровень прибыли.</w:t>
      </w:r>
    </w:p>
    <w:p w14:paraId="6AAD8393" w14:textId="6116F8E8"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de-DE"/>
        </w:rPr>
        <w:t xml:space="preserve">- Ines </w:t>
      </w:r>
      <w:proofErr w:type="spellStart"/>
      <w:r>
        <w:rPr>
          <w:rFonts w:ascii="Times New Roman" w:hAnsi="Times New Roman"/>
          <w:sz w:val="28"/>
          <w:szCs w:val="28"/>
          <w:lang w:val="de-DE"/>
        </w:rPr>
        <w:t>Surholt</w:t>
      </w:r>
      <w:proofErr w:type="spellEnd"/>
      <w:r>
        <w:rPr>
          <w:rFonts w:ascii="Times New Roman" w:hAnsi="Times New Roman"/>
          <w:sz w:val="28"/>
          <w:szCs w:val="28"/>
          <w:lang w:val="de-DE"/>
        </w:rPr>
        <w:t xml:space="preserve"> </w:t>
      </w:r>
      <w:r>
        <w:rPr>
          <w:rFonts w:ascii="Times New Roman" w:hAnsi="Times New Roman"/>
          <w:sz w:val="28"/>
          <w:szCs w:val="28"/>
        </w:rPr>
        <w:t xml:space="preserve">из </w:t>
      </w:r>
      <w:r>
        <w:rPr>
          <w:rFonts w:ascii="Times New Roman" w:hAnsi="Times New Roman"/>
          <w:sz w:val="28"/>
          <w:szCs w:val="28"/>
          <w:lang w:val="en-US"/>
        </w:rPr>
        <w:t>ABB</w:t>
      </w:r>
      <w:r w:rsidRPr="00D457BA">
        <w:rPr>
          <w:rFonts w:ascii="Times New Roman" w:hAnsi="Times New Roman"/>
          <w:sz w:val="28"/>
          <w:szCs w:val="28"/>
        </w:rPr>
        <w:t xml:space="preserve"> </w:t>
      </w:r>
      <w:r>
        <w:rPr>
          <w:rFonts w:ascii="Times New Roman" w:hAnsi="Times New Roman"/>
          <w:sz w:val="28"/>
          <w:szCs w:val="28"/>
          <w:lang w:val="en-US"/>
        </w:rPr>
        <w:t>Z</w:t>
      </w:r>
      <w:r>
        <w:rPr>
          <w:rFonts w:ascii="Times New Roman" w:hAnsi="Times New Roman"/>
          <w:sz w:val="28"/>
          <w:szCs w:val="28"/>
        </w:rPr>
        <w:t>ü</w:t>
      </w:r>
      <w:proofErr w:type="spellStart"/>
      <w:r>
        <w:rPr>
          <w:rFonts w:ascii="Times New Roman" w:hAnsi="Times New Roman"/>
          <w:sz w:val="28"/>
          <w:szCs w:val="28"/>
          <w:lang w:val="de-DE"/>
        </w:rPr>
        <w:t>rich</w:t>
      </w:r>
      <w:proofErr w:type="spellEnd"/>
      <w:r>
        <w:rPr>
          <w:rFonts w:ascii="Times New Roman" w:hAnsi="Times New Roman"/>
          <w:sz w:val="28"/>
          <w:szCs w:val="28"/>
          <w:lang w:val="de-DE"/>
        </w:rPr>
        <w:t xml:space="preserve"> </w:t>
      </w:r>
      <w:r>
        <w:rPr>
          <w:rFonts w:ascii="Times New Roman" w:hAnsi="Times New Roman"/>
          <w:sz w:val="28"/>
          <w:szCs w:val="28"/>
        </w:rPr>
        <w:t>отмет</w:t>
      </w:r>
      <w:r w:rsidR="00A82DA1">
        <w:rPr>
          <w:rFonts w:ascii="Times New Roman" w:hAnsi="Times New Roman"/>
          <w:sz w:val="28"/>
          <w:szCs w:val="28"/>
        </w:rPr>
        <w:t>ила</w:t>
      </w:r>
      <w:r>
        <w:rPr>
          <w:rFonts w:ascii="Times New Roman" w:hAnsi="Times New Roman"/>
          <w:sz w:val="28"/>
          <w:szCs w:val="28"/>
        </w:rPr>
        <w:t xml:space="preserve"> у</w:t>
      </w:r>
      <w:r w:rsidR="00A82DA1">
        <w:rPr>
          <w:rFonts w:ascii="Times New Roman" w:hAnsi="Times New Roman"/>
          <w:sz w:val="28"/>
          <w:szCs w:val="28"/>
        </w:rPr>
        <w:t>жесточ</w:t>
      </w:r>
      <w:r>
        <w:rPr>
          <w:rFonts w:ascii="Times New Roman" w:hAnsi="Times New Roman"/>
          <w:sz w:val="28"/>
          <w:szCs w:val="28"/>
        </w:rPr>
        <w:t xml:space="preserve">ение </w:t>
      </w:r>
      <w:r w:rsidR="00A82DA1">
        <w:rPr>
          <w:rFonts w:ascii="Times New Roman" w:hAnsi="Times New Roman"/>
          <w:sz w:val="28"/>
          <w:szCs w:val="28"/>
        </w:rPr>
        <w:t>ситуации</w:t>
      </w:r>
      <w:r>
        <w:rPr>
          <w:rFonts w:ascii="Times New Roman" w:hAnsi="Times New Roman"/>
          <w:sz w:val="28"/>
          <w:szCs w:val="28"/>
        </w:rPr>
        <w:t xml:space="preserve"> на рынке страхования и выра</w:t>
      </w:r>
      <w:r w:rsidR="00A82DA1">
        <w:rPr>
          <w:rFonts w:ascii="Times New Roman" w:hAnsi="Times New Roman"/>
          <w:sz w:val="28"/>
          <w:szCs w:val="28"/>
        </w:rPr>
        <w:t>зила</w:t>
      </w:r>
      <w:r>
        <w:rPr>
          <w:rFonts w:ascii="Times New Roman" w:hAnsi="Times New Roman"/>
          <w:sz w:val="28"/>
          <w:szCs w:val="28"/>
        </w:rPr>
        <w:t xml:space="preserve"> серьезные опасения относительно некоторых видов страхования.</w:t>
      </w:r>
    </w:p>
    <w:p w14:paraId="42CC12A1" w14:textId="12EBA321"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nl-NL"/>
        </w:rPr>
        <w:t xml:space="preserve">- </w:t>
      </w:r>
      <w:proofErr w:type="spellStart"/>
      <w:r>
        <w:rPr>
          <w:rFonts w:ascii="Times New Roman" w:hAnsi="Times New Roman"/>
          <w:sz w:val="28"/>
          <w:szCs w:val="28"/>
          <w:lang w:val="de-DE"/>
        </w:rPr>
        <w:t>Jurrit</w:t>
      </w:r>
      <w:proofErr w:type="spellEnd"/>
      <w:r>
        <w:rPr>
          <w:rFonts w:ascii="Times New Roman" w:hAnsi="Times New Roman"/>
          <w:sz w:val="28"/>
          <w:szCs w:val="28"/>
          <w:lang w:val="de-DE"/>
        </w:rPr>
        <w:t xml:space="preserve"> Herber </w:t>
      </w:r>
      <w:r>
        <w:rPr>
          <w:rFonts w:ascii="Times New Roman" w:hAnsi="Times New Roman"/>
          <w:sz w:val="28"/>
          <w:szCs w:val="28"/>
        </w:rPr>
        <w:t xml:space="preserve">из </w:t>
      </w:r>
      <w:r>
        <w:rPr>
          <w:rFonts w:ascii="Times New Roman" w:hAnsi="Times New Roman"/>
          <w:sz w:val="28"/>
          <w:szCs w:val="28"/>
          <w:lang w:val="es-ES_tradnl"/>
        </w:rPr>
        <w:t xml:space="preserve">Eviosys </w:t>
      </w:r>
      <w:r w:rsidR="00A82DA1">
        <w:rPr>
          <w:rFonts w:ascii="Times New Roman" w:hAnsi="Times New Roman"/>
          <w:sz w:val="28"/>
          <w:szCs w:val="28"/>
        </w:rPr>
        <w:t>у</w:t>
      </w:r>
      <w:r>
        <w:rPr>
          <w:rFonts w:ascii="Times New Roman" w:hAnsi="Times New Roman"/>
          <w:sz w:val="28"/>
          <w:szCs w:val="28"/>
        </w:rPr>
        <w:t>вид</w:t>
      </w:r>
      <w:r w:rsidR="00A82DA1">
        <w:rPr>
          <w:rFonts w:ascii="Times New Roman" w:hAnsi="Times New Roman"/>
          <w:sz w:val="28"/>
          <w:szCs w:val="28"/>
        </w:rPr>
        <w:t>ел</w:t>
      </w:r>
      <w:r>
        <w:rPr>
          <w:rFonts w:ascii="Times New Roman" w:hAnsi="Times New Roman"/>
          <w:sz w:val="28"/>
          <w:szCs w:val="28"/>
        </w:rPr>
        <w:t xml:space="preserve"> позитивные сигналы в </w:t>
      </w:r>
      <w:proofErr w:type="spellStart"/>
      <w:r>
        <w:rPr>
          <w:rFonts w:ascii="Times New Roman" w:hAnsi="Times New Roman"/>
          <w:sz w:val="28"/>
          <w:szCs w:val="28"/>
        </w:rPr>
        <w:t>киберстраховании</w:t>
      </w:r>
      <w:proofErr w:type="spellEnd"/>
      <w:r>
        <w:rPr>
          <w:rFonts w:ascii="Times New Roman" w:hAnsi="Times New Roman"/>
          <w:sz w:val="28"/>
          <w:szCs w:val="28"/>
        </w:rPr>
        <w:t xml:space="preserve"> и ответственности руководства, но </w:t>
      </w:r>
      <w:r w:rsidR="00A82DA1">
        <w:rPr>
          <w:rFonts w:ascii="Times New Roman" w:hAnsi="Times New Roman"/>
          <w:sz w:val="28"/>
          <w:szCs w:val="28"/>
        </w:rPr>
        <w:t xml:space="preserve">подчеркнул </w:t>
      </w:r>
      <w:r>
        <w:rPr>
          <w:rFonts w:ascii="Times New Roman" w:hAnsi="Times New Roman"/>
          <w:sz w:val="28"/>
          <w:szCs w:val="28"/>
        </w:rPr>
        <w:t>опас</w:t>
      </w:r>
      <w:r w:rsidR="00A82DA1">
        <w:rPr>
          <w:rFonts w:ascii="Times New Roman" w:hAnsi="Times New Roman"/>
          <w:sz w:val="28"/>
          <w:szCs w:val="28"/>
        </w:rPr>
        <w:t>ность</w:t>
      </w:r>
      <w:r>
        <w:rPr>
          <w:rFonts w:ascii="Times New Roman" w:hAnsi="Times New Roman"/>
          <w:sz w:val="28"/>
          <w:szCs w:val="28"/>
        </w:rPr>
        <w:t xml:space="preserve"> сохранения </w:t>
      </w:r>
      <w:r w:rsidR="00A82DA1">
        <w:rPr>
          <w:rFonts w:ascii="Times New Roman" w:hAnsi="Times New Roman"/>
          <w:sz w:val="28"/>
          <w:szCs w:val="28"/>
        </w:rPr>
        <w:t xml:space="preserve">инфляционного </w:t>
      </w:r>
      <w:r>
        <w:rPr>
          <w:rFonts w:ascii="Times New Roman" w:hAnsi="Times New Roman"/>
          <w:sz w:val="28"/>
          <w:szCs w:val="28"/>
        </w:rPr>
        <w:t>давления на большинство видов страхования.</w:t>
      </w:r>
    </w:p>
    <w:p w14:paraId="29F3721F" w14:textId="3780669E" w:rsidR="00EE75DA" w:rsidRDefault="00A82DA1" w:rsidP="00D457BA">
      <w:pPr>
        <w:pStyle w:val="a4"/>
        <w:jc w:val="both"/>
        <w:rPr>
          <w:rFonts w:ascii="Times New Roman" w:eastAsia="Times New Roman" w:hAnsi="Times New Roman" w:cs="Times New Roman"/>
          <w:sz w:val="28"/>
          <w:szCs w:val="28"/>
        </w:rPr>
      </w:pPr>
      <w:r>
        <w:rPr>
          <w:rFonts w:ascii="Times New Roman" w:hAnsi="Times New Roman"/>
          <w:sz w:val="28"/>
          <w:szCs w:val="28"/>
        </w:rPr>
        <w:t>В</w:t>
      </w:r>
      <w:r w:rsidR="0056373F">
        <w:rPr>
          <w:rFonts w:ascii="Times New Roman" w:hAnsi="Times New Roman"/>
          <w:sz w:val="28"/>
          <w:szCs w:val="28"/>
        </w:rPr>
        <w:t xml:space="preserve"> целом, страховые рынки продолжают оставаться в центре внимания, и </w:t>
      </w:r>
      <w:proofErr w:type="gramStart"/>
      <w:r w:rsidR="0056373F">
        <w:rPr>
          <w:rFonts w:ascii="Times New Roman" w:hAnsi="Times New Roman"/>
          <w:sz w:val="28"/>
          <w:szCs w:val="28"/>
        </w:rPr>
        <w:t>риск-менеджеры</w:t>
      </w:r>
      <w:proofErr w:type="gramEnd"/>
      <w:r w:rsidR="0056373F">
        <w:rPr>
          <w:rFonts w:ascii="Times New Roman" w:hAnsi="Times New Roman"/>
          <w:sz w:val="28"/>
          <w:szCs w:val="28"/>
        </w:rPr>
        <w:t xml:space="preserve"> готовятся к более сложным периодам обновления страхования. </w:t>
      </w:r>
    </w:p>
    <w:p w14:paraId="7B6DDB9C" w14:textId="77777777" w:rsidR="00EE75DA" w:rsidRDefault="00EE75DA" w:rsidP="00D457BA">
      <w:pPr>
        <w:pStyle w:val="a4"/>
        <w:jc w:val="both"/>
        <w:rPr>
          <w:rFonts w:ascii="Times New Roman" w:eastAsia="Times New Roman" w:hAnsi="Times New Roman" w:cs="Times New Roman"/>
          <w:sz w:val="28"/>
          <w:szCs w:val="28"/>
        </w:rPr>
      </w:pPr>
    </w:p>
    <w:p w14:paraId="408EF365" w14:textId="77777777" w:rsidR="00EE75DA" w:rsidRDefault="00EE75DA" w:rsidP="00D457BA">
      <w:pPr>
        <w:pStyle w:val="a4"/>
        <w:jc w:val="both"/>
        <w:rPr>
          <w:rFonts w:ascii="Times New Roman" w:eastAsia="Times New Roman" w:hAnsi="Times New Roman" w:cs="Times New Roman"/>
          <w:sz w:val="28"/>
          <w:szCs w:val="28"/>
        </w:rPr>
      </w:pPr>
    </w:p>
    <w:p w14:paraId="471C501E" w14:textId="19120163" w:rsidR="00EE75DA" w:rsidRPr="00E0042D" w:rsidRDefault="001502DC" w:rsidP="00D457BA">
      <w:pPr>
        <w:pStyle w:val="a4"/>
        <w:jc w:val="both"/>
        <w:rPr>
          <w:rFonts w:ascii="Times New Roman" w:eastAsia="Times New Roman" w:hAnsi="Times New Roman" w:cs="Times New Roman"/>
          <w:sz w:val="28"/>
          <w:szCs w:val="28"/>
        </w:rPr>
      </w:pPr>
      <w:hyperlink r:id="rId13" w:history="1">
        <w:r w:rsidR="00E0042D" w:rsidRPr="00875A68">
          <w:rPr>
            <w:rStyle w:val="a3"/>
            <w:rFonts w:ascii="Times New Roman" w:eastAsia="Times New Roman" w:hAnsi="Times New Roman" w:cs="Times New Roman"/>
            <w:sz w:val="28"/>
            <w:szCs w:val="28"/>
            <w:lang w:val="en-US"/>
          </w:rPr>
          <w:t>https</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www</w:t>
        </w:r>
        <w:r w:rsidR="00E0042D" w:rsidRPr="00875A68">
          <w:rPr>
            <w:rStyle w:val="a3"/>
            <w:rFonts w:ascii="Times New Roman" w:eastAsia="Times New Roman" w:hAnsi="Times New Roman" w:cs="Times New Roman"/>
            <w:sz w:val="28"/>
            <w:szCs w:val="28"/>
          </w:rPr>
          <w:t>.</w:t>
        </w:r>
        <w:proofErr w:type="spellStart"/>
        <w:r w:rsidR="00E0042D" w:rsidRPr="00875A68">
          <w:rPr>
            <w:rStyle w:val="a3"/>
            <w:rFonts w:ascii="Times New Roman" w:eastAsia="Times New Roman" w:hAnsi="Times New Roman" w:cs="Times New Roman"/>
            <w:sz w:val="28"/>
            <w:szCs w:val="28"/>
            <w:lang w:val="en-US"/>
          </w:rPr>
          <w:t>commercialriskonline</w:t>
        </w:r>
        <w:proofErr w:type="spellEnd"/>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com</w:t>
        </w:r>
        <w:r w:rsidR="00E0042D" w:rsidRPr="00875A68">
          <w:rPr>
            <w:rStyle w:val="a3"/>
            <w:rFonts w:ascii="Times New Roman" w:eastAsia="Times New Roman" w:hAnsi="Times New Roman" w:cs="Times New Roman"/>
            <w:sz w:val="28"/>
            <w:szCs w:val="28"/>
          </w:rPr>
          <w:t>/</w:t>
        </w:r>
        <w:proofErr w:type="spellStart"/>
        <w:r w:rsidR="00E0042D" w:rsidRPr="00875A68">
          <w:rPr>
            <w:rStyle w:val="a3"/>
            <w:rFonts w:ascii="Times New Roman" w:eastAsia="Times New Roman" w:hAnsi="Times New Roman" w:cs="Times New Roman"/>
            <w:sz w:val="28"/>
            <w:szCs w:val="28"/>
            <w:lang w:val="en-US"/>
          </w:rPr>
          <w:t>swiss</w:t>
        </w:r>
        <w:proofErr w:type="spellEnd"/>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risk</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managers</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say</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worst</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of</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hard</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market</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over</w:t>
        </w:r>
        <w:r w:rsidR="00E0042D" w:rsidRPr="00875A68">
          <w:rPr>
            <w:rStyle w:val="a3"/>
            <w:rFonts w:ascii="Times New Roman" w:eastAsia="Times New Roman" w:hAnsi="Times New Roman" w:cs="Times New Roman"/>
            <w:sz w:val="28"/>
            <w:szCs w:val="28"/>
          </w:rPr>
          <w:t>/?</w:t>
        </w:r>
        <w:proofErr w:type="spellStart"/>
        <w:r w:rsidR="00E0042D" w:rsidRPr="00875A68">
          <w:rPr>
            <w:rStyle w:val="a3"/>
            <w:rFonts w:ascii="Times New Roman" w:eastAsia="Times New Roman" w:hAnsi="Times New Roman" w:cs="Times New Roman"/>
            <w:sz w:val="28"/>
            <w:szCs w:val="28"/>
            <w:lang w:val="en-US"/>
          </w:rPr>
          <w:t>utm</w:t>
        </w:r>
        <w:proofErr w:type="spellEnd"/>
        <w:r w:rsidR="00E0042D" w:rsidRPr="00875A68">
          <w:rPr>
            <w:rStyle w:val="a3"/>
            <w:rFonts w:ascii="Times New Roman" w:eastAsia="Times New Roman" w:hAnsi="Times New Roman" w:cs="Times New Roman"/>
            <w:sz w:val="28"/>
            <w:szCs w:val="28"/>
          </w:rPr>
          <w:t>_</w:t>
        </w:r>
        <w:r w:rsidR="00E0042D" w:rsidRPr="00875A68">
          <w:rPr>
            <w:rStyle w:val="a3"/>
            <w:rFonts w:ascii="Times New Roman" w:eastAsia="Times New Roman" w:hAnsi="Times New Roman" w:cs="Times New Roman"/>
            <w:sz w:val="28"/>
            <w:szCs w:val="28"/>
            <w:lang w:val="en-US"/>
          </w:rPr>
          <w:t>source</w:t>
        </w:r>
        <w:r w:rsidR="00E0042D" w:rsidRPr="00875A68">
          <w:rPr>
            <w:rStyle w:val="a3"/>
            <w:rFonts w:ascii="Times New Roman" w:eastAsia="Times New Roman" w:hAnsi="Times New Roman" w:cs="Times New Roman"/>
            <w:sz w:val="28"/>
            <w:szCs w:val="28"/>
          </w:rPr>
          <w:t>=</w:t>
        </w:r>
        <w:proofErr w:type="spellStart"/>
        <w:r w:rsidR="00E0042D" w:rsidRPr="00875A68">
          <w:rPr>
            <w:rStyle w:val="a3"/>
            <w:rFonts w:ascii="Times New Roman" w:eastAsia="Times New Roman" w:hAnsi="Times New Roman" w:cs="Times New Roman"/>
            <w:sz w:val="28"/>
            <w:szCs w:val="28"/>
            <w:lang w:val="en-US"/>
          </w:rPr>
          <w:t>feedotter</w:t>
        </w:r>
        <w:proofErr w:type="spellEnd"/>
        <w:r w:rsidR="00E0042D" w:rsidRPr="00875A68">
          <w:rPr>
            <w:rStyle w:val="a3"/>
            <w:rFonts w:ascii="Times New Roman" w:eastAsia="Times New Roman" w:hAnsi="Times New Roman" w:cs="Times New Roman"/>
            <w:sz w:val="28"/>
            <w:szCs w:val="28"/>
          </w:rPr>
          <w:t>&amp;</w:t>
        </w:r>
        <w:proofErr w:type="spellStart"/>
        <w:r w:rsidR="00E0042D" w:rsidRPr="00875A68">
          <w:rPr>
            <w:rStyle w:val="a3"/>
            <w:rFonts w:ascii="Times New Roman" w:eastAsia="Times New Roman" w:hAnsi="Times New Roman" w:cs="Times New Roman"/>
            <w:sz w:val="28"/>
            <w:szCs w:val="28"/>
            <w:lang w:val="en-US"/>
          </w:rPr>
          <w:t>utm</w:t>
        </w:r>
        <w:proofErr w:type="spellEnd"/>
        <w:r w:rsidR="00E0042D" w:rsidRPr="00875A68">
          <w:rPr>
            <w:rStyle w:val="a3"/>
            <w:rFonts w:ascii="Times New Roman" w:eastAsia="Times New Roman" w:hAnsi="Times New Roman" w:cs="Times New Roman"/>
            <w:sz w:val="28"/>
            <w:szCs w:val="28"/>
          </w:rPr>
          <w:t>_</w:t>
        </w:r>
        <w:r w:rsidR="00E0042D" w:rsidRPr="00875A68">
          <w:rPr>
            <w:rStyle w:val="a3"/>
            <w:rFonts w:ascii="Times New Roman" w:eastAsia="Times New Roman" w:hAnsi="Times New Roman" w:cs="Times New Roman"/>
            <w:sz w:val="28"/>
            <w:szCs w:val="28"/>
            <w:lang w:val="en-US"/>
          </w:rPr>
          <w:t>medium</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email</w:t>
        </w:r>
        <w:r w:rsidR="00E0042D" w:rsidRPr="00875A68">
          <w:rPr>
            <w:rStyle w:val="a3"/>
            <w:rFonts w:ascii="Times New Roman" w:eastAsia="Times New Roman" w:hAnsi="Times New Roman" w:cs="Times New Roman"/>
            <w:sz w:val="28"/>
            <w:szCs w:val="28"/>
          </w:rPr>
          <w:t>&amp;</w:t>
        </w:r>
        <w:proofErr w:type="spellStart"/>
        <w:r w:rsidR="00E0042D" w:rsidRPr="00875A68">
          <w:rPr>
            <w:rStyle w:val="a3"/>
            <w:rFonts w:ascii="Times New Roman" w:eastAsia="Times New Roman" w:hAnsi="Times New Roman" w:cs="Times New Roman"/>
            <w:sz w:val="28"/>
            <w:szCs w:val="28"/>
            <w:lang w:val="en-US"/>
          </w:rPr>
          <w:t>utm</w:t>
        </w:r>
        <w:proofErr w:type="spellEnd"/>
        <w:r w:rsidR="00E0042D" w:rsidRPr="00875A68">
          <w:rPr>
            <w:rStyle w:val="a3"/>
            <w:rFonts w:ascii="Times New Roman" w:eastAsia="Times New Roman" w:hAnsi="Times New Roman" w:cs="Times New Roman"/>
            <w:sz w:val="28"/>
            <w:szCs w:val="28"/>
          </w:rPr>
          <w:t>_</w:t>
        </w:r>
        <w:r w:rsidR="00E0042D" w:rsidRPr="00875A68">
          <w:rPr>
            <w:rStyle w:val="a3"/>
            <w:rFonts w:ascii="Times New Roman" w:eastAsia="Times New Roman" w:hAnsi="Times New Roman" w:cs="Times New Roman"/>
            <w:sz w:val="28"/>
            <w:szCs w:val="28"/>
            <w:lang w:val="en-US"/>
          </w:rPr>
          <w:t>campaign</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FO</w:t>
        </w:r>
        <w:r w:rsidR="00E0042D" w:rsidRPr="00875A68">
          <w:rPr>
            <w:rStyle w:val="a3"/>
            <w:rFonts w:ascii="Times New Roman" w:eastAsia="Times New Roman" w:hAnsi="Times New Roman" w:cs="Times New Roman"/>
            <w:sz w:val="28"/>
            <w:szCs w:val="28"/>
          </w:rPr>
          <w:t>-10-10-2023&amp;</w:t>
        </w:r>
        <w:proofErr w:type="spellStart"/>
        <w:r w:rsidR="00E0042D" w:rsidRPr="00875A68">
          <w:rPr>
            <w:rStyle w:val="a3"/>
            <w:rFonts w:ascii="Times New Roman" w:eastAsia="Times New Roman" w:hAnsi="Times New Roman" w:cs="Times New Roman"/>
            <w:sz w:val="28"/>
            <w:szCs w:val="28"/>
            <w:lang w:val="en-US"/>
          </w:rPr>
          <w:t>utm</w:t>
        </w:r>
        <w:proofErr w:type="spellEnd"/>
        <w:r w:rsidR="00E0042D" w:rsidRPr="00875A68">
          <w:rPr>
            <w:rStyle w:val="a3"/>
            <w:rFonts w:ascii="Times New Roman" w:eastAsia="Times New Roman" w:hAnsi="Times New Roman" w:cs="Times New Roman"/>
            <w:sz w:val="28"/>
            <w:szCs w:val="28"/>
          </w:rPr>
          <w:t>_</w:t>
        </w:r>
        <w:r w:rsidR="00E0042D" w:rsidRPr="00875A68">
          <w:rPr>
            <w:rStyle w:val="a3"/>
            <w:rFonts w:ascii="Times New Roman" w:eastAsia="Times New Roman" w:hAnsi="Times New Roman" w:cs="Times New Roman"/>
            <w:sz w:val="28"/>
            <w:szCs w:val="28"/>
            <w:lang w:val="en-US"/>
          </w:rPr>
          <w:t>content</w:t>
        </w:r>
        <w:r w:rsidR="00E0042D" w:rsidRPr="00875A68">
          <w:rPr>
            <w:rStyle w:val="a3"/>
            <w:rFonts w:ascii="Times New Roman" w:eastAsia="Times New Roman" w:hAnsi="Times New Roman" w:cs="Times New Roman"/>
            <w:sz w:val="28"/>
            <w:szCs w:val="28"/>
          </w:rPr>
          <w:t>=</w:t>
        </w:r>
        <w:r w:rsidR="00E0042D" w:rsidRPr="00875A68">
          <w:rPr>
            <w:rStyle w:val="a3"/>
            <w:rFonts w:ascii="Times New Roman" w:eastAsia="Times New Roman" w:hAnsi="Times New Roman" w:cs="Times New Roman"/>
            <w:sz w:val="28"/>
            <w:szCs w:val="28"/>
            <w:lang w:val="en-US"/>
          </w:rPr>
          <w:t>httpswwwcommercialriskonlinecomswissriskmanagerssayworstofhardmarketover</w:t>
        </w:r>
        <w:r w:rsidR="00E0042D" w:rsidRPr="00875A68">
          <w:rPr>
            <w:rStyle w:val="a3"/>
            <w:rFonts w:ascii="Times New Roman" w:eastAsia="Times New Roman" w:hAnsi="Times New Roman" w:cs="Times New Roman"/>
            <w:sz w:val="28"/>
            <w:szCs w:val="28"/>
          </w:rPr>
          <w:t>&amp;</w:t>
        </w:r>
        <w:proofErr w:type="spellStart"/>
        <w:r w:rsidR="00E0042D" w:rsidRPr="00875A68">
          <w:rPr>
            <w:rStyle w:val="a3"/>
            <w:rFonts w:ascii="Times New Roman" w:eastAsia="Times New Roman" w:hAnsi="Times New Roman" w:cs="Times New Roman"/>
            <w:sz w:val="28"/>
            <w:szCs w:val="28"/>
            <w:lang w:val="en-US"/>
          </w:rPr>
          <w:t>mkt</w:t>
        </w:r>
        <w:proofErr w:type="spellEnd"/>
        <w:r w:rsidR="00E0042D" w:rsidRPr="00875A68">
          <w:rPr>
            <w:rStyle w:val="a3"/>
            <w:rFonts w:ascii="Times New Roman" w:eastAsia="Times New Roman" w:hAnsi="Times New Roman" w:cs="Times New Roman"/>
            <w:sz w:val="28"/>
            <w:szCs w:val="28"/>
          </w:rPr>
          <w:t>_</w:t>
        </w:r>
        <w:proofErr w:type="spellStart"/>
        <w:r w:rsidR="00E0042D" w:rsidRPr="00875A68">
          <w:rPr>
            <w:rStyle w:val="a3"/>
            <w:rFonts w:ascii="Times New Roman" w:eastAsia="Times New Roman" w:hAnsi="Times New Roman" w:cs="Times New Roman"/>
            <w:sz w:val="28"/>
            <w:szCs w:val="28"/>
            <w:lang w:val="en-US"/>
          </w:rPr>
          <w:t>tok</w:t>
        </w:r>
        <w:proofErr w:type="spellEnd"/>
        <w:r w:rsidR="00E0042D" w:rsidRPr="00875A68">
          <w:rPr>
            <w:rStyle w:val="a3"/>
            <w:rFonts w:ascii="Times New Roman" w:eastAsia="Times New Roman" w:hAnsi="Times New Roman" w:cs="Times New Roman"/>
            <w:sz w:val="28"/>
            <w:szCs w:val="28"/>
          </w:rPr>
          <w:t>=</w:t>
        </w:r>
        <w:proofErr w:type="spellStart"/>
        <w:r w:rsidR="00E0042D" w:rsidRPr="00875A68">
          <w:rPr>
            <w:rStyle w:val="a3"/>
            <w:rFonts w:ascii="Times New Roman" w:eastAsia="Times New Roman" w:hAnsi="Times New Roman" w:cs="Times New Roman"/>
            <w:sz w:val="28"/>
            <w:szCs w:val="28"/>
            <w:lang w:val="en-US"/>
          </w:rPr>
          <w:t>NDMyLUZYRS</w:t>
        </w:r>
        <w:proofErr w:type="spellEnd"/>
        <w:r w:rsidR="00E0042D" w:rsidRPr="00875A68">
          <w:rPr>
            <w:rStyle w:val="a3"/>
            <w:rFonts w:ascii="Times New Roman" w:eastAsia="Times New Roman" w:hAnsi="Times New Roman" w:cs="Times New Roman"/>
            <w:sz w:val="28"/>
            <w:szCs w:val="28"/>
          </w:rPr>
          <w:t>01</w:t>
        </w:r>
        <w:proofErr w:type="spellStart"/>
        <w:r w:rsidR="00E0042D" w:rsidRPr="00875A68">
          <w:rPr>
            <w:rStyle w:val="a3"/>
            <w:rFonts w:ascii="Times New Roman" w:eastAsia="Times New Roman" w:hAnsi="Times New Roman" w:cs="Times New Roman"/>
            <w:sz w:val="28"/>
            <w:szCs w:val="28"/>
            <w:lang w:val="en-US"/>
          </w:rPr>
          <w:t>NDcAAAGOuFM</w:t>
        </w:r>
        <w:proofErr w:type="spellEnd"/>
        <w:r w:rsidR="00E0042D" w:rsidRPr="00875A68">
          <w:rPr>
            <w:rStyle w:val="a3"/>
            <w:rFonts w:ascii="Times New Roman" w:eastAsia="Times New Roman" w:hAnsi="Times New Roman" w:cs="Times New Roman"/>
            <w:sz w:val="28"/>
            <w:szCs w:val="28"/>
          </w:rPr>
          <w:t>8</w:t>
        </w:r>
        <w:r w:rsidR="00E0042D" w:rsidRPr="00875A68">
          <w:rPr>
            <w:rStyle w:val="a3"/>
            <w:rFonts w:ascii="Times New Roman" w:eastAsia="Times New Roman" w:hAnsi="Times New Roman" w:cs="Times New Roman"/>
            <w:sz w:val="28"/>
            <w:szCs w:val="28"/>
            <w:lang w:val="en-US"/>
          </w:rPr>
          <w:t>WS</w:t>
        </w:r>
        <w:r w:rsidR="00E0042D" w:rsidRPr="00875A68">
          <w:rPr>
            <w:rStyle w:val="a3"/>
            <w:rFonts w:ascii="Times New Roman" w:eastAsia="Times New Roman" w:hAnsi="Times New Roman" w:cs="Times New Roman"/>
            <w:sz w:val="28"/>
            <w:szCs w:val="28"/>
          </w:rPr>
          <w:t>8</w:t>
        </w:r>
        <w:proofErr w:type="spellStart"/>
        <w:r w:rsidR="00E0042D" w:rsidRPr="00875A68">
          <w:rPr>
            <w:rStyle w:val="a3"/>
            <w:rFonts w:ascii="Times New Roman" w:eastAsia="Times New Roman" w:hAnsi="Times New Roman" w:cs="Times New Roman"/>
            <w:sz w:val="28"/>
            <w:szCs w:val="28"/>
            <w:lang w:val="en-US"/>
          </w:rPr>
          <w:t>av</w:t>
        </w:r>
        <w:proofErr w:type="spellEnd"/>
        <w:r w:rsidR="00E0042D" w:rsidRPr="00875A68">
          <w:rPr>
            <w:rStyle w:val="a3"/>
            <w:rFonts w:ascii="Times New Roman" w:eastAsia="Times New Roman" w:hAnsi="Times New Roman" w:cs="Times New Roman"/>
            <w:sz w:val="28"/>
            <w:szCs w:val="28"/>
          </w:rPr>
          <w:t>0</w:t>
        </w:r>
        <w:r w:rsidR="00E0042D" w:rsidRPr="00875A68">
          <w:rPr>
            <w:rStyle w:val="a3"/>
            <w:rFonts w:ascii="Times New Roman" w:eastAsia="Times New Roman" w:hAnsi="Times New Roman" w:cs="Times New Roman"/>
            <w:sz w:val="28"/>
            <w:szCs w:val="28"/>
            <w:lang w:val="en-US"/>
          </w:rPr>
          <w:t>MN</w:t>
        </w:r>
        <w:r w:rsidR="00E0042D" w:rsidRPr="00875A68">
          <w:rPr>
            <w:rStyle w:val="a3"/>
            <w:rFonts w:ascii="Times New Roman" w:eastAsia="Times New Roman" w:hAnsi="Times New Roman" w:cs="Times New Roman"/>
            <w:sz w:val="28"/>
            <w:szCs w:val="28"/>
          </w:rPr>
          <w:t>154</w:t>
        </w:r>
        <w:proofErr w:type="spellStart"/>
        <w:r w:rsidR="00E0042D" w:rsidRPr="00875A68">
          <w:rPr>
            <w:rStyle w:val="a3"/>
            <w:rFonts w:ascii="Times New Roman" w:eastAsia="Times New Roman" w:hAnsi="Times New Roman" w:cs="Times New Roman"/>
            <w:sz w:val="28"/>
            <w:szCs w:val="28"/>
            <w:lang w:val="en-US"/>
          </w:rPr>
          <w:t>uzppf</w:t>
        </w:r>
        <w:proofErr w:type="spellEnd"/>
        <w:r w:rsidR="00E0042D" w:rsidRPr="00875A68">
          <w:rPr>
            <w:rStyle w:val="a3"/>
            <w:rFonts w:ascii="Times New Roman" w:eastAsia="Times New Roman" w:hAnsi="Times New Roman" w:cs="Times New Roman"/>
            <w:sz w:val="28"/>
            <w:szCs w:val="28"/>
          </w:rPr>
          <w:t>2</w:t>
        </w:r>
        <w:r w:rsidR="00E0042D" w:rsidRPr="00875A68">
          <w:rPr>
            <w:rStyle w:val="a3"/>
            <w:rFonts w:ascii="Times New Roman" w:eastAsia="Times New Roman" w:hAnsi="Times New Roman" w:cs="Times New Roman"/>
            <w:sz w:val="28"/>
            <w:szCs w:val="28"/>
            <w:lang w:val="en-US"/>
          </w:rPr>
          <w:t>Y</w:t>
        </w:r>
        <w:r w:rsidR="00E0042D" w:rsidRPr="00875A68">
          <w:rPr>
            <w:rStyle w:val="a3"/>
            <w:rFonts w:ascii="Times New Roman" w:eastAsia="Times New Roman" w:hAnsi="Times New Roman" w:cs="Times New Roman"/>
            <w:sz w:val="28"/>
            <w:szCs w:val="28"/>
          </w:rPr>
          <w:t>1</w:t>
        </w:r>
        <w:proofErr w:type="spellStart"/>
        <w:r w:rsidR="00E0042D" w:rsidRPr="00875A68">
          <w:rPr>
            <w:rStyle w:val="a3"/>
            <w:rFonts w:ascii="Times New Roman" w:eastAsia="Times New Roman" w:hAnsi="Times New Roman" w:cs="Times New Roman"/>
            <w:sz w:val="28"/>
            <w:szCs w:val="28"/>
            <w:lang w:val="en-US"/>
          </w:rPr>
          <w:t>meaFj</w:t>
        </w:r>
        <w:proofErr w:type="spellEnd"/>
        <w:r w:rsidR="00E0042D" w:rsidRPr="00875A68">
          <w:rPr>
            <w:rStyle w:val="a3"/>
            <w:rFonts w:ascii="Times New Roman" w:eastAsia="Times New Roman" w:hAnsi="Times New Roman" w:cs="Times New Roman"/>
            <w:sz w:val="28"/>
            <w:szCs w:val="28"/>
          </w:rPr>
          <w:t>19</w:t>
        </w:r>
        <w:proofErr w:type="spellStart"/>
        <w:r w:rsidR="00E0042D" w:rsidRPr="00875A68">
          <w:rPr>
            <w:rStyle w:val="a3"/>
            <w:rFonts w:ascii="Times New Roman" w:eastAsia="Times New Roman" w:hAnsi="Times New Roman" w:cs="Times New Roman"/>
            <w:sz w:val="28"/>
            <w:szCs w:val="28"/>
            <w:lang w:val="en-US"/>
          </w:rPr>
          <w:t>VqyHaPw</w:t>
        </w:r>
        <w:proofErr w:type="spellEnd"/>
        <w:r w:rsidR="00E0042D" w:rsidRPr="00875A68">
          <w:rPr>
            <w:rStyle w:val="a3"/>
            <w:rFonts w:ascii="Times New Roman" w:eastAsia="Times New Roman" w:hAnsi="Times New Roman" w:cs="Times New Roman"/>
            <w:sz w:val="28"/>
            <w:szCs w:val="28"/>
          </w:rPr>
          <w:t>4</w:t>
        </w:r>
        <w:proofErr w:type="spellStart"/>
        <w:r w:rsidR="00E0042D" w:rsidRPr="00875A68">
          <w:rPr>
            <w:rStyle w:val="a3"/>
            <w:rFonts w:ascii="Times New Roman" w:eastAsia="Times New Roman" w:hAnsi="Times New Roman" w:cs="Times New Roman"/>
            <w:sz w:val="28"/>
            <w:szCs w:val="28"/>
            <w:lang w:val="en-US"/>
          </w:rPr>
          <w:t>YoTyO</w:t>
        </w:r>
        <w:proofErr w:type="spellEnd"/>
        <w:r w:rsidR="00E0042D" w:rsidRPr="00875A68">
          <w:rPr>
            <w:rStyle w:val="a3"/>
            <w:rFonts w:ascii="Times New Roman" w:eastAsia="Times New Roman" w:hAnsi="Times New Roman" w:cs="Times New Roman"/>
            <w:sz w:val="28"/>
            <w:szCs w:val="28"/>
          </w:rPr>
          <w:t>0</w:t>
        </w:r>
        <w:proofErr w:type="spellStart"/>
        <w:r w:rsidR="00E0042D" w:rsidRPr="00875A68">
          <w:rPr>
            <w:rStyle w:val="a3"/>
            <w:rFonts w:ascii="Times New Roman" w:eastAsia="Times New Roman" w:hAnsi="Times New Roman" w:cs="Times New Roman"/>
            <w:sz w:val="28"/>
            <w:szCs w:val="28"/>
            <w:lang w:val="en-US"/>
          </w:rPr>
          <w:t>yBlDbsWlwdrK</w:t>
        </w:r>
        <w:proofErr w:type="spellEnd"/>
        <w:r w:rsidR="00E0042D" w:rsidRPr="00875A68">
          <w:rPr>
            <w:rStyle w:val="a3"/>
            <w:rFonts w:ascii="Times New Roman" w:eastAsia="Times New Roman" w:hAnsi="Times New Roman" w:cs="Times New Roman"/>
            <w:sz w:val="28"/>
            <w:szCs w:val="28"/>
          </w:rPr>
          <w:t>7</w:t>
        </w:r>
        <w:r w:rsidR="00E0042D" w:rsidRPr="00875A68">
          <w:rPr>
            <w:rStyle w:val="a3"/>
            <w:rFonts w:ascii="Times New Roman" w:eastAsia="Times New Roman" w:hAnsi="Times New Roman" w:cs="Times New Roman"/>
            <w:sz w:val="28"/>
            <w:szCs w:val="28"/>
            <w:lang w:val="en-US"/>
          </w:rPr>
          <w:t>C</w:t>
        </w:r>
        <w:r w:rsidR="00E0042D" w:rsidRPr="00875A68">
          <w:rPr>
            <w:rStyle w:val="a3"/>
            <w:rFonts w:ascii="Times New Roman" w:eastAsia="Times New Roman" w:hAnsi="Times New Roman" w:cs="Times New Roman"/>
            <w:sz w:val="28"/>
            <w:szCs w:val="28"/>
          </w:rPr>
          <w:t>4</w:t>
        </w:r>
        <w:proofErr w:type="spellStart"/>
        <w:r w:rsidR="00E0042D" w:rsidRPr="00875A68">
          <w:rPr>
            <w:rStyle w:val="a3"/>
            <w:rFonts w:ascii="Times New Roman" w:eastAsia="Times New Roman" w:hAnsi="Times New Roman" w:cs="Times New Roman"/>
            <w:sz w:val="28"/>
            <w:szCs w:val="28"/>
            <w:lang w:val="en-US"/>
          </w:rPr>
          <w:t>qSQTCoEfVqNbIPnIdSpIdC</w:t>
        </w:r>
        <w:proofErr w:type="spellEnd"/>
        <w:r w:rsidR="00E0042D" w:rsidRPr="00875A68">
          <w:rPr>
            <w:rStyle w:val="a3"/>
            <w:rFonts w:ascii="Times New Roman" w:eastAsia="Times New Roman" w:hAnsi="Times New Roman" w:cs="Times New Roman"/>
            <w:sz w:val="28"/>
            <w:szCs w:val="28"/>
          </w:rPr>
          <w:t>5</w:t>
        </w:r>
        <w:r w:rsidR="00E0042D" w:rsidRPr="00875A68">
          <w:rPr>
            <w:rStyle w:val="a3"/>
            <w:rFonts w:ascii="Times New Roman" w:eastAsia="Times New Roman" w:hAnsi="Times New Roman" w:cs="Times New Roman"/>
            <w:sz w:val="28"/>
            <w:szCs w:val="28"/>
            <w:lang w:val="en-US"/>
          </w:rPr>
          <w:t>Pi</w:t>
        </w:r>
        <w:r w:rsidR="00E0042D" w:rsidRPr="00875A68">
          <w:rPr>
            <w:rStyle w:val="a3"/>
            <w:rFonts w:ascii="Times New Roman" w:eastAsia="Times New Roman" w:hAnsi="Times New Roman" w:cs="Times New Roman"/>
            <w:sz w:val="28"/>
            <w:szCs w:val="28"/>
          </w:rPr>
          <w:t>1</w:t>
        </w:r>
        <w:r w:rsidR="00E0042D" w:rsidRPr="00875A68">
          <w:rPr>
            <w:rStyle w:val="a3"/>
            <w:rFonts w:ascii="Times New Roman" w:eastAsia="Times New Roman" w:hAnsi="Times New Roman" w:cs="Times New Roman"/>
            <w:sz w:val="28"/>
            <w:szCs w:val="28"/>
            <w:lang w:val="en-US"/>
          </w:rPr>
          <w:t>Wi</w:t>
        </w:r>
        <w:r w:rsidR="00E0042D" w:rsidRPr="00875A68">
          <w:rPr>
            <w:rStyle w:val="a3"/>
            <w:rFonts w:ascii="Times New Roman" w:eastAsia="Times New Roman" w:hAnsi="Times New Roman" w:cs="Times New Roman"/>
            <w:sz w:val="28"/>
            <w:szCs w:val="28"/>
          </w:rPr>
          <w:t>_74</w:t>
        </w:r>
        <w:proofErr w:type="spellStart"/>
        <w:r w:rsidR="00E0042D" w:rsidRPr="00875A68">
          <w:rPr>
            <w:rStyle w:val="a3"/>
            <w:rFonts w:ascii="Times New Roman" w:eastAsia="Times New Roman" w:hAnsi="Times New Roman" w:cs="Times New Roman"/>
            <w:sz w:val="28"/>
            <w:szCs w:val="28"/>
            <w:lang w:val="en-US"/>
          </w:rPr>
          <w:t>QphuP</w:t>
        </w:r>
        <w:proofErr w:type="spellEnd"/>
        <w:r w:rsidR="00E0042D" w:rsidRPr="00875A68">
          <w:rPr>
            <w:rStyle w:val="a3"/>
            <w:rFonts w:ascii="Times New Roman" w:eastAsia="Times New Roman" w:hAnsi="Times New Roman" w:cs="Times New Roman"/>
            <w:sz w:val="28"/>
            <w:szCs w:val="28"/>
          </w:rPr>
          <w:t>6</w:t>
        </w:r>
        <w:proofErr w:type="spellStart"/>
        <w:r w:rsidR="00E0042D" w:rsidRPr="00875A68">
          <w:rPr>
            <w:rStyle w:val="a3"/>
            <w:rFonts w:ascii="Times New Roman" w:eastAsia="Times New Roman" w:hAnsi="Times New Roman" w:cs="Times New Roman"/>
            <w:sz w:val="28"/>
            <w:szCs w:val="28"/>
            <w:lang w:val="en-US"/>
          </w:rPr>
          <w:t>gUKkMYsNCw</w:t>
        </w:r>
        <w:proofErr w:type="spellEnd"/>
      </w:hyperlink>
    </w:p>
    <w:p w14:paraId="1ACB2AC1" w14:textId="77777777" w:rsidR="00E0042D" w:rsidRPr="00E0042D" w:rsidRDefault="00E0042D" w:rsidP="00D457BA">
      <w:pPr>
        <w:pStyle w:val="a4"/>
        <w:jc w:val="both"/>
        <w:rPr>
          <w:rFonts w:ascii="Times New Roman" w:eastAsia="Times New Roman" w:hAnsi="Times New Roman" w:cs="Times New Roman"/>
          <w:sz w:val="28"/>
          <w:szCs w:val="28"/>
        </w:rPr>
      </w:pPr>
    </w:p>
    <w:p w14:paraId="243A745A" w14:textId="77777777" w:rsidR="00EE75DA" w:rsidRPr="00E0042D" w:rsidRDefault="00EE75DA" w:rsidP="00D457BA">
      <w:pPr>
        <w:pStyle w:val="a4"/>
        <w:jc w:val="both"/>
        <w:rPr>
          <w:rFonts w:ascii="Times New Roman" w:eastAsia="Times New Roman" w:hAnsi="Times New Roman" w:cs="Times New Roman"/>
          <w:sz w:val="28"/>
          <w:szCs w:val="28"/>
        </w:rPr>
      </w:pPr>
    </w:p>
    <w:p w14:paraId="57201443" w14:textId="2A974042" w:rsidR="00EE75DA" w:rsidRDefault="0056373F" w:rsidP="00D457BA">
      <w:pPr>
        <w:pStyle w:val="a4"/>
        <w:jc w:val="both"/>
        <w:rPr>
          <w:rFonts w:ascii="Times New Roman" w:eastAsia="Times New Roman" w:hAnsi="Times New Roman" w:cs="Times New Roman"/>
          <w:b/>
          <w:bCs/>
          <w:sz w:val="28"/>
          <w:szCs w:val="28"/>
        </w:rPr>
      </w:pPr>
      <w:r>
        <w:rPr>
          <w:rFonts w:ascii="Times New Roman" w:hAnsi="Times New Roman"/>
          <w:b/>
          <w:bCs/>
          <w:sz w:val="28"/>
          <w:szCs w:val="28"/>
          <w:lang w:val="en-US"/>
        </w:rPr>
        <w:t>MGM</w:t>
      </w:r>
      <w:r w:rsidRPr="00D457BA">
        <w:rPr>
          <w:rFonts w:ascii="Times New Roman" w:hAnsi="Times New Roman"/>
          <w:b/>
          <w:bCs/>
          <w:sz w:val="28"/>
          <w:szCs w:val="28"/>
        </w:rPr>
        <w:t xml:space="preserve"> </w:t>
      </w:r>
      <w:r>
        <w:rPr>
          <w:rFonts w:ascii="Times New Roman" w:hAnsi="Times New Roman"/>
          <w:b/>
          <w:bCs/>
          <w:sz w:val="28"/>
          <w:szCs w:val="28"/>
        </w:rPr>
        <w:t xml:space="preserve">прогнозирует убытки в размере </w:t>
      </w:r>
      <w:r w:rsidRPr="00D457BA">
        <w:rPr>
          <w:rFonts w:ascii="Times New Roman" w:hAnsi="Times New Roman"/>
          <w:b/>
          <w:bCs/>
          <w:sz w:val="28"/>
          <w:szCs w:val="28"/>
        </w:rPr>
        <w:t xml:space="preserve">$100 </w:t>
      </w:r>
      <w:r>
        <w:rPr>
          <w:rFonts w:ascii="Times New Roman" w:hAnsi="Times New Roman"/>
          <w:b/>
          <w:bCs/>
          <w:sz w:val="28"/>
          <w:szCs w:val="28"/>
        </w:rPr>
        <w:t xml:space="preserve">млн от сентябрьской </w:t>
      </w:r>
      <w:proofErr w:type="spellStart"/>
      <w:r>
        <w:rPr>
          <w:rFonts w:ascii="Times New Roman" w:hAnsi="Times New Roman"/>
          <w:b/>
          <w:bCs/>
          <w:sz w:val="28"/>
          <w:szCs w:val="28"/>
        </w:rPr>
        <w:t>кибератаки</w:t>
      </w:r>
      <w:proofErr w:type="spellEnd"/>
    </w:p>
    <w:p w14:paraId="04B62CFA" w14:textId="77777777" w:rsidR="00EE75DA" w:rsidRDefault="00EE75DA" w:rsidP="00D457BA">
      <w:pPr>
        <w:pStyle w:val="a4"/>
        <w:jc w:val="both"/>
        <w:rPr>
          <w:rFonts w:ascii="Times New Roman" w:eastAsia="Times New Roman" w:hAnsi="Times New Roman" w:cs="Times New Roman"/>
          <w:b/>
          <w:bCs/>
          <w:sz w:val="28"/>
          <w:szCs w:val="28"/>
        </w:rPr>
      </w:pPr>
    </w:p>
    <w:p w14:paraId="5BE8361B"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Кажется, у группы отелей и казино </w:t>
      </w:r>
      <w:r>
        <w:rPr>
          <w:rFonts w:ascii="Times New Roman" w:hAnsi="Times New Roman"/>
          <w:sz w:val="28"/>
          <w:szCs w:val="28"/>
          <w:lang w:val="en-US"/>
        </w:rPr>
        <w:t>MGM</w:t>
      </w:r>
      <w:r w:rsidRPr="00D457BA">
        <w:rPr>
          <w:rFonts w:ascii="Times New Roman" w:hAnsi="Times New Roman"/>
          <w:sz w:val="28"/>
          <w:szCs w:val="28"/>
        </w:rPr>
        <w:t xml:space="preserve"> </w:t>
      </w:r>
      <w:r>
        <w:rPr>
          <w:rFonts w:ascii="Times New Roman" w:hAnsi="Times New Roman"/>
          <w:sz w:val="28"/>
          <w:szCs w:val="28"/>
          <w:lang w:val="en-US"/>
        </w:rPr>
        <w:t>Resorts</w:t>
      </w:r>
      <w:r w:rsidRPr="00D457BA">
        <w:rPr>
          <w:rFonts w:ascii="Times New Roman" w:hAnsi="Times New Roman"/>
          <w:sz w:val="28"/>
          <w:szCs w:val="28"/>
        </w:rPr>
        <w:t xml:space="preserve"> </w:t>
      </w:r>
      <w:r>
        <w:rPr>
          <w:rFonts w:ascii="Times New Roman" w:hAnsi="Times New Roman"/>
          <w:sz w:val="28"/>
          <w:szCs w:val="28"/>
        </w:rPr>
        <w:t xml:space="preserve">произошла </w:t>
      </w:r>
      <w:proofErr w:type="spellStart"/>
      <w:r>
        <w:rPr>
          <w:rFonts w:ascii="Times New Roman" w:hAnsi="Times New Roman"/>
          <w:sz w:val="28"/>
          <w:szCs w:val="28"/>
        </w:rPr>
        <w:t>кибератака</w:t>
      </w:r>
      <w:proofErr w:type="spellEnd"/>
      <w:r>
        <w:rPr>
          <w:rFonts w:ascii="Times New Roman" w:hAnsi="Times New Roman"/>
          <w:sz w:val="28"/>
          <w:szCs w:val="28"/>
        </w:rPr>
        <w:t xml:space="preserve"> на их американские системы. Она оценивает убытки примерно в </w:t>
      </w:r>
      <w:r w:rsidRPr="00D457BA">
        <w:rPr>
          <w:rFonts w:ascii="Times New Roman" w:hAnsi="Times New Roman"/>
          <w:sz w:val="28"/>
          <w:szCs w:val="28"/>
        </w:rPr>
        <w:t xml:space="preserve">$100 </w:t>
      </w:r>
      <w:proofErr w:type="gramStart"/>
      <w:r>
        <w:rPr>
          <w:rFonts w:ascii="Times New Roman" w:hAnsi="Times New Roman"/>
          <w:sz w:val="28"/>
          <w:szCs w:val="28"/>
        </w:rPr>
        <w:t>млн</w:t>
      </w:r>
      <w:proofErr w:type="gramEnd"/>
      <w:r>
        <w:rPr>
          <w:rFonts w:ascii="Times New Roman" w:hAnsi="Times New Roman"/>
          <w:sz w:val="28"/>
          <w:szCs w:val="28"/>
        </w:rPr>
        <w:t xml:space="preserve"> из-за проблем с работой курортов из-за нарушения безопасности. Кроме того, компания потратила почти </w:t>
      </w:r>
      <w:r w:rsidRPr="00D457BA">
        <w:rPr>
          <w:rFonts w:ascii="Times New Roman" w:hAnsi="Times New Roman"/>
          <w:sz w:val="28"/>
          <w:szCs w:val="28"/>
        </w:rPr>
        <w:t xml:space="preserve">$10 </w:t>
      </w:r>
      <w:proofErr w:type="gramStart"/>
      <w:r>
        <w:rPr>
          <w:rFonts w:ascii="Times New Roman" w:hAnsi="Times New Roman"/>
          <w:sz w:val="28"/>
          <w:szCs w:val="28"/>
        </w:rPr>
        <w:t>млн</w:t>
      </w:r>
      <w:proofErr w:type="gramEnd"/>
      <w:r>
        <w:rPr>
          <w:rFonts w:ascii="Times New Roman" w:hAnsi="Times New Roman"/>
          <w:sz w:val="28"/>
          <w:szCs w:val="28"/>
        </w:rPr>
        <w:t xml:space="preserve"> на консультационные услуги, юридические издержки и другие сторонние консультации для урегулирования последствий атаки</w:t>
      </w:r>
      <w:r w:rsidRPr="00D457BA">
        <w:rPr>
          <w:rFonts w:ascii="Times New Roman" w:hAnsi="Times New Roman"/>
          <w:sz w:val="28"/>
          <w:szCs w:val="28"/>
        </w:rPr>
        <w:t xml:space="preserve">. </w:t>
      </w:r>
      <w:proofErr w:type="gramStart"/>
      <w:r>
        <w:rPr>
          <w:rFonts w:ascii="Times New Roman" w:hAnsi="Times New Roman"/>
          <w:sz w:val="28"/>
          <w:szCs w:val="28"/>
          <w:lang w:val="en-US"/>
        </w:rPr>
        <w:t>MGM</w:t>
      </w:r>
      <w:r w:rsidRPr="00D457BA">
        <w:rPr>
          <w:rFonts w:ascii="Times New Roman" w:hAnsi="Times New Roman"/>
          <w:sz w:val="28"/>
          <w:szCs w:val="28"/>
        </w:rPr>
        <w:t xml:space="preserve"> </w:t>
      </w:r>
      <w:r>
        <w:rPr>
          <w:rFonts w:ascii="Times New Roman" w:hAnsi="Times New Roman"/>
          <w:sz w:val="28"/>
          <w:szCs w:val="28"/>
        </w:rPr>
        <w:t xml:space="preserve">подтвердила наличие страховки от </w:t>
      </w:r>
      <w:proofErr w:type="spellStart"/>
      <w:r>
        <w:rPr>
          <w:rFonts w:ascii="Times New Roman" w:hAnsi="Times New Roman"/>
          <w:sz w:val="28"/>
          <w:szCs w:val="28"/>
        </w:rPr>
        <w:t>киберрисков</w:t>
      </w:r>
      <w:proofErr w:type="spellEnd"/>
      <w:r>
        <w:rPr>
          <w:rFonts w:ascii="Times New Roman" w:hAnsi="Times New Roman"/>
          <w:sz w:val="28"/>
          <w:szCs w:val="28"/>
        </w:rPr>
        <w:t>.</w:t>
      </w:r>
      <w:proofErr w:type="gramEnd"/>
    </w:p>
    <w:p w14:paraId="767087FE" w14:textId="35C14DEA" w:rsidR="00EE75DA" w:rsidRDefault="00A82DA1" w:rsidP="00D457BA">
      <w:pPr>
        <w:pStyle w:val="a4"/>
        <w:jc w:val="both"/>
        <w:rPr>
          <w:rFonts w:ascii="Times New Roman" w:eastAsia="Times New Roman" w:hAnsi="Times New Roman" w:cs="Times New Roman"/>
          <w:sz w:val="28"/>
          <w:szCs w:val="28"/>
        </w:rPr>
      </w:pPr>
      <w:r>
        <w:rPr>
          <w:rFonts w:ascii="Times New Roman" w:hAnsi="Times New Roman"/>
          <w:sz w:val="28"/>
          <w:szCs w:val="28"/>
        </w:rPr>
        <w:t>В о</w:t>
      </w:r>
      <w:r w:rsidR="0056373F">
        <w:rPr>
          <w:rFonts w:ascii="Times New Roman" w:hAnsi="Times New Roman"/>
          <w:sz w:val="28"/>
          <w:szCs w:val="28"/>
        </w:rPr>
        <w:t>бращени</w:t>
      </w:r>
      <w:r>
        <w:rPr>
          <w:rFonts w:ascii="Times New Roman" w:hAnsi="Times New Roman"/>
          <w:sz w:val="28"/>
          <w:szCs w:val="28"/>
        </w:rPr>
        <w:t>и</w:t>
      </w:r>
      <w:r w:rsidR="0056373F">
        <w:rPr>
          <w:rFonts w:ascii="Times New Roman" w:hAnsi="Times New Roman"/>
          <w:sz w:val="28"/>
          <w:szCs w:val="28"/>
        </w:rPr>
        <w:t xml:space="preserve"> к Комиссии по ценным бумагам и биржам США </w:t>
      </w:r>
      <w:r>
        <w:rPr>
          <w:rFonts w:ascii="Times New Roman" w:hAnsi="Times New Roman"/>
          <w:sz w:val="28"/>
          <w:szCs w:val="28"/>
        </w:rPr>
        <w:t>о</w:t>
      </w:r>
      <w:r w:rsidR="0056373F">
        <w:rPr>
          <w:rFonts w:ascii="Times New Roman" w:hAnsi="Times New Roman"/>
          <w:sz w:val="28"/>
          <w:szCs w:val="28"/>
        </w:rPr>
        <w:t>т</w:t>
      </w:r>
      <w:r>
        <w:rPr>
          <w:rFonts w:ascii="Times New Roman" w:hAnsi="Times New Roman"/>
          <w:sz w:val="28"/>
          <w:szCs w:val="28"/>
        </w:rPr>
        <w:t>мечается</w:t>
      </w:r>
      <w:r w:rsidR="0056373F">
        <w:rPr>
          <w:rFonts w:ascii="Times New Roman" w:hAnsi="Times New Roman"/>
          <w:sz w:val="28"/>
          <w:szCs w:val="28"/>
        </w:rPr>
        <w:t xml:space="preserve">, что компания считает, что страховка от </w:t>
      </w:r>
      <w:proofErr w:type="spellStart"/>
      <w:r w:rsidR="0056373F">
        <w:rPr>
          <w:rFonts w:ascii="Times New Roman" w:hAnsi="Times New Roman"/>
          <w:sz w:val="28"/>
          <w:szCs w:val="28"/>
        </w:rPr>
        <w:t>киберрисков</w:t>
      </w:r>
      <w:proofErr w:type="spellEnd"/>
      <w:r w:rsidR="0056373F">
        <w:rPr>
          <w:rFonts w:ascii="Times New Roman" w:hAnsi="Times New Roman"/>
          <w:sz w:val="28"/>
          <w:szCs w:val="28"/>
        </w:rPr>
        <w:t xml:space="preserve"> будет достаточной для </w:t>
      </w:r>
      <w:r w:rsidR="0056373F">
        <w:rPr>
          <w:rFonts w:ascii="Times New Roman" w:hAnsi="Times New Roman"/>
          <w:sz w:val="28"/>
          <w:szCs w:val="28"/>
        </w:rPr>
        <w:lastRenderedPageBreak/>
        <w:t>покрытия финансовых последствий атаки, однако полный объем расходов и последствий этого инцидента пока не определен.</w:t>
      </w:r>
    </w:p>
    <w:p w14:paraId="561E0179" w14:textId="72DC30F0"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Компания также подтвердила, что персональные данные некоторых клиентов были скомпрометированы, включая номера социального страхования и паспорта до марта 2019 года. Однако </w:t>
      </w:r>
      <w:r>
        <w:rPr>
          <w:rFonts w:ascii="Times New Roman" w:hAnsi="Times New Roman"/>
          <w:sz w:val="28"/>
          <w:szCs w:val="28"/>
          <w:lang w:val="en-US"/>
        </w:rPr>
        <w:t>MGM</w:t>
      </w:r>
      <w:r w:rsidRPr="00D457BA">
        <w:rPr>
          <w:rFonts w:ascii="Times New Roman" w:hAnsi="Times New Roman"/>
          <w:sz w:val="28"/>
          <w:szCs w:val="28"/>
        </w:rPr>
        <w:t xml:space="preserve"> </w:t>
      </w:r>
      <w:r>
        <w:rPr>
          <w:rFonts w:ascii="Times New Roman" w:hAnsi="Times New Roman"/>
          <w:sz w:val="28"/>
          <w:szCs w:val="28"/>
        </w:rPr>
        <w:t xml:space="preserve">заверяет, что пароли или банковская информация не попали в руки злоумышленников. После обнаружения </w:t>
      </w:r>
      <w:proofErr w:type="spellStart"/>
      <w:r>
        <w:rPr>
          <w:rFonts w:ascii="Times New Roman" w:hAnsi="Times New Roman"/>
          <w:sz w:val="28"/>
          <w:szCs w:val="28"/>
        </w:rPr>
        <w:t>кибератаки</w:t>
      </w:r>
      <w:proofErr w:type="spellEnd"/>
      <w:r>
        <w:rPr>
          <w:rFonts w:ascii="Times New Roman" w:hAnsi="Times New Roman"/>
          <w:sz w:val="28"/>
          <w:szCs w:val="28"/>
        </w:rPr>
        <w:t xml:space="preserve"> системы </w:t>
      </w:r>
      <w:r>
        <w:rPr>
          <w:rFonts w:ascii="Times New Roman" w:hAnsi="Times New Roman"/>
          <w:sz w:val="28"/>
          <w:szCs w:val="28"/>
          <w:lang w:val="en-US"/>
        </w:rPr>
        <w:t>MGM</w:t>
      </w:r>
      <w:r w:rsidRPr="00D457BA">
        <w:rPr>
          <w:rFonts w:ascii="Times New Roman" w:hAnsi="Times New Roman"/>
          <w:sz w:val="28"/>
          <w:szCs w:val="28"/>
        </w:rPr>
        <w:t xml:space="preserve"> </w:t>
      </w:r>
      <w:r>
        <w:rPr>
          <w:rFonts w:ascii="Times New Roman" w:hAnsi="Times New Roman"/>
          <w:sz w:val="28"/>
          <w:szCs w:val="28"/>
        </w:rPr>
        <w:t xml:space="preserve">были отключены, и ведется расследование. Клиентам был предоставлен мониторинг кредитной идентификации. Большая часть убытков будет отражена в отчетности за третий квартал, причем </w:t>
      </w:r>
      <w:proofErr w:type="spellStart"/>
      <w:r>
        <w:rPr>
          <w:rFonts w:ascii="Times New Roman" w:hAnsi="Times New Roman"/>
          <w:sz w:val="28"/>
          <w:szCs w:val="28"/>
        </w:rPr>
        <w:t>кибератака</w:t>
      </w:r>
      <w:proofErr w:type="spellEnd"/>
      <w:r>
        <w:rPr>
          <w:rFonts w:ascii="Times New Roman" w:hAnsi="Times New Roman"/>
          <w:sz w:val="28"/>
          <w:szCs w:val="28"/>
        </w:rPr>
        <w:t xml:space="preserve"> больше всего повлияла на курорты Лас-Вегаса.</w:t>
      </w:r>
    </w:p>
    <w:p w14:paraId="582B75DE"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en-US"/>
        </w:rPr>
        <w:t>MGM</w:t>
      </w:r>
      <w:r w:rsidRPr="00D457BA">
        <w:rPr>
          <w:rFonts w:ascii="Times New Roman" w:hAnsi="Times New Roman"/>
          <w:sz w:val="28"/>
          <w:szCs w:val="28"/>
        </w:rPr>
        <w:t xml:space="preserve"> </w:t>
      </w:r>
      <w:r>
        <w:rPr>
          <w:rFonts w:ascii="Times New Roman" w:hAnsi="Times New Roman"/>
          <w:sz w:val="28"/>
          <w:szCs w:val="28"/>
          <w:lang w:val="en-US"/>
        </w:rPr>
        <w:t>Resorts</w:t>
      </w:r>
      <w:r w:rsidRPr="00D457BA">
        <w:rPr>
          <w:rFonts w:ascii="Times New Roman" w:hAnsi="Times New Roman"/>
          <w:sz w:val="28"/>
          <w:szCs w:val="28"/>
        </w:rPr>
        <w:t xml:space="preserve"> </w:t>
      </w:r>
      <w:r>
        <w:rPr>
          <w:rFonts w:ascii="Times New Roman" w:hAnsi="Times New Roman"/>
          <w:sz w:val="28"/>
          <w:szCs w:val="28"/>
        </w:rPr>
        <w:t xml:space="preserve">признала серьезность ситуации и внедрила дополнительные меры </w:t>
      </w:r>
    </w:p>
    <w:p w14:paraId="1655A99B"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безопасности, чтобы защитить свои системы. К счастью, работа американских объектов восстановлена, и большинство систем, предназначенных для обслуживания клиентов, снова функционируют. Компания также отметила, что, несмотря на невозможность полного исключения риска </w:t>
      </w:r>
      <w:proofErr w:type="spellStart"/>
      <w:r>
        <w:rPr>
          <w:rFonts w:ascii="Times New Roman" w:hAnsi="Times New Roman"/>
          <w:sz w:val="28"/>
          <w:szCs w:val="28"/>
        </w:rPr>
        <w:t>кибератак</w:t>
      </w:r>
      <w:proofErr w:type="spellEnd"/>
      <w:r>
        <w:rPr>
          <w:rFonts w:ascii="Times New Roman" w:hAnsi="Times New Roman"/>
          <w:sz w:val="28"/>
          <w:szCs w:val="28"/>
        </w:rPr>
        <w:t>, она принимает значительные меры в сотрудничестве с ведущими экспертами, чтобы дополнительно усилить свою системную защиту.</w:t>
      </w:r>
    </w:p>
    <w:p w14:paraId="6F585E9F" w14:textId="77777777" w:rsidR="00EE75DA" w:rsidRDefault="00EE75DA" w:rsidP="00D457BA">
      <w:pPr>
        <w:pStyle w:val="a4"/>
        <w:jc w:val="both"/>
        <w:rPr>
          <w:rFonts w:ascii="Times New Roman" w:eastAsia="Times New Roman" w:hAnsi="Times New Roman" w:cs="Times New Roman"/>
          <w:sz w:val="28"/>
          <w:szCs w:val="28"/>
        </w:rPr>
      </w:pPr>
    </w:p>
    <w:p w14:paraId="2C32E642" w14:textId="54E3BEFC" w:rsidR="00EE75DA" w:rsidRPr="000C13E8" w:rsidRDefault="000C13E8" w:rsidP="00D457BA">
      <w:pPr>
        <w:pStyle w:val="a4"/>
        <w:jc w:val="both"/>
        <w:rPr>
          <w:rFonts w:ascii="Times New Roman" w:eastAsia="Times New Roman" w:hAnsi="Times New Roman" w:cs="Times New Roman"/>
          <w:sz w:val="28"/>
          <w:szCs w:val="28"/>
        </w:rPr>
      </w:pPr>
      <w:r w:rsidRPr="000C13E8">
        <w:rPr>
          <w:rFonts w:ascii="Times New Roman" w:eastAsia="Times New Roman" w:hAnsi="Times New Roman" w:cs="Times New Roman"/>
          <w:sz w:val="28"/>
          <w:szCs w:val="28"/>
          <w:lang w:val="en-US"/>
        </w:rPr>
        <w:t>https</w:t>
      </w:r>
      <w:r w:rsidRPr="000C13E8">
        <w:rPr>
          <w:rFonts w:ascii="Times New Roman" w:eastAsia="Times New Roman" w:hAnsi="Times New Roman" w:cs="Times New Roman"/>
          <w:sz w:val="28"/>
          <w:szCs w:val="28"/>
        </w:rPr>
        <w:t>://</w:t>
      </w:r>
      <w:r w:rsidRPr="000C13E8">
        <w:rPr>
          <w:rFonts w:ascii="Times New Roman" w:eastAsia="Times New Roman" w:hAnsi="Times New Roman" w:cs="Times New Roman"/>
          <w:sz w:val="28"/>
          <w:szCs w:val="28"/>
          <w:lang w:val="en-US"/>
        </w:rPr>
        <w:t>www</w:t>
      </w:r>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commercialriskonline</w:t>
      </w:r>
      <w:proofErr w:type="spellEnd"/>
      <w:r w:rsidRPr="000C13E8">
        <w:rPr>
          <w:rFonts w:ascii="Times New Roman" w:eastAsia="Times New Roman" w:hAnsi="Times New Roman" w:cs="Times New Roman"/>
          <w:sz w:val="28"/>
          <w:szCs w:val="28"/>
        </w:rPr>
        <w:t>.</w:t>
      </w:r>
      <w:r w:rsidRPr="000C13E8">
        <w:rPr>
          <w:rFonts w:ascii="Times New Roman" w:eastAsia="Times New Roman" w:hAnsi="Times New Roman" w:cs="Times New Roman"/>
          <w:sz w:val="28"/>
          <w:szCs w:val="28"/>
          <w:lang w:val="en-US"/>
        </w:rPr>
        <w:t>com</w:t>
      </w:r>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mgm</w:t>
      </w:r>
      <w:proofErr w:type="spellEnd"/>
      <w:r w:rsidRPr="000C13E8">
        <w:rPr>
          <w:rFonts w:ascii="Times New Roman" w:eastAsia="Times New Roman" w:hAnsi="Times New Roman" w:cs="Times New Roman"/>
          <w:sz w:val="28"/>
          <w:szCs w:val="28"/>
        </w:rPr>
        <w:t>-</w:t>
      </w:r>
      <w:r w:rsidRPr="000C13E8">
        <w:rPr>
          <w:rFonts w:ascii="Times New Roman" w:eastAsia="Times New Roman" w:hAnsi="Times New Roman" w:cs="Times New Roman"/>
          <w:sz w:val="28"/>
          <w:szCs w:val="28"/>
          <w:lang w:val="en-US"/>
        </w:rPr>
        <w:t>forecasts</w:t>
      </w:r>
      <w:r w:rsidRPr="000C13E8">
        <w:rPr>
          <w:rFonts w:ascii="Times New Roman" w:eastAsia="Times New Roman" w:hAnsi="Times New Roman" w:cs="Times New Roman"/>
          <w:sz w:val="28"/>
          <w:szCs w:val="28"/>
        </w:rPr>
        <w:t>-100</w:t>
      </w:r>
      <w:r w:rsidRPr="000C13E8">
        <w:rPr>
          <w:rFonts w:ascii="Times New Roman" w:eastAsia="Times New Roman" w:hAnsi="Times New Roman" w:cs="Times New Roman"/>
          <w:sz w:val="28"/>
          <w:szCs w:val="28"/>
          <w:lang w:val="en-US"/>
        </w:rPr>
        <w:t>m</w:t>
      </w:r>
      <w:r w:rsidRPr="000C13E8">
        <w:rPr>
          <w:rFonts w:ascii="Times New Roman" w:eastAsia="Times New Roman" w:hAnsi="Times New Roman" w:cs="Times New Roman"/>
          <w:sz w:val="28"/>
          <w:szCs w:val="28"/>
        </w:rPr>
        <w:t>-</w:t>
      </w:r>
      <w:r w:rsidRPr="000C13E8">
        <w:rPr>
          <w:rFonts w:ascii="Times New Roman" w:eastAsia="Times New Roman" w:hAnsi="Times New Roman" w:cs="Times New Roman"/>
          <w:sz w:val="28"/>
          <w:szCs w:val="28"/>
          <w:lang w:val="en-US"/>
        </w:rPr>
        <w:t>loss</w:t>
      </w:r>
      <w:r w:rsidRPr="000C13E8">
        <w:rPr>
          <w:rFonts w:ascii="Times New Roman" w:eastAsia="Times New Roman" w:hAnsi="Times New Roman" w:cs="Times New Roman"/>
          <w:sz w:val="28"/>
          <w:szCs w:val="28"/>
        </w:rPr>
        <w:t>-</w:t>
      </w:r>
      <w:r w:rsidRPr="000C13E8">
        <w:rPr>
          <w:rFonts w:ascii="Times New Roman" w:eastAsia="Times New Roman" w:hAnsi="Times New Roman" w:cs="Times New Roman"/>
          <w:sz w:val="28"/>
          <w:szCs w:val="28"/>
          <w:lang w:val="en-US"/>
        </w:rPr>
        <w:t>from</w:t>
      </w:r>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september</w:t>
      </w:r>
      <w:proofErr w:type="spellEnd"/>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cyberattack</w:t>
      </w:r>
      <w:proofErr w:type="spellEnd"/>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utm</w:t>
      </w:r>
      <w:proofErr w:type="spellEnd"/>
      <w:r w:rsidRPr="000C13E8">
        <w:rPr>
          <w:rFonts w:ascii="Times New Roman" w:eastAsia="Times New Roman" w:hAnsi="Times New Roman" w:cs="Times New Roman"/>
          <w:sz w:val="28"/>
          <w:szCs w:val="28"/>
        </w:rPr>
        <w:t>_</w:t>
      </w:r>
      <w:r w:rsidRPr="000C13E8">
        <w:rPr>
          <w:rFonts w:ascii="Times New Roman" w:eastAsia="Times New Roman" w:hAnsi="Times New Roman" w:cs="Times New Roman"/>
          <w:sz w:val="28"/>
          <w:szCs w:val="28"/>
          <w:lang w:val="en-US"/>
        </w:rPr>
        <w:t>source</w:t>
      </w:r>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feedotter</w:t>
      </w:r>
      <w:proofErr w:type="spellEnd"/>
      <w:r w:rsidRPr="000C13E8">
        <w:rPr>
          <w:rFonts w:ascii="Times New Roman" w:eastAsia="Times New Roman" w:hAnsi="Times New Roman" w:cs="Times New Roman"/>
          <w:sz w:val="28"/>
          <w:szCs w:val="28"/>
        </w:rPr>
        <w:t>&amp;</w:t>
      </w:r>
      <w:proofErr w:type="spellStart"/>
      <w:r w:rsidRPr="000C13E8">
        <w:rPr>
          <w:rFonts w:ascii="Times New Roman" w:eastAsia="Times New Roman" w:hAnsi="Times New Roman" w:cs="Times New Roman"/>
          <w:sz w:val="28"/>
          <w:szCs w:val="28"/>
          <w:lang w:val="en-US"/>
        </w:rPr>
        <w:t>utm</w:t>
      </w:r>
      <w:proofErr w:type="spellEnd"/>
      <w:r w:rsidRPr="000C13E8">
        <w:rPr>
          <w:rFonts w:ascii="Times New Roman" w:eastAsia="Times New Roman" w:hAnsi="Times New Roman" w:cs="Times New Roman"/>
          <w:sz w:val="28"/>
          <w:szCs w:val="28"/>
        </w:rPr>
        <w:t>_</w:t>
      </w:r>
      <w:r w:rsidRPr="000C13E8">
        <w:rPr>
          <w:rFonts w:ascii="Times New Roman" w:eastAsia="Times New Roman" w:hAnsi="Times New Roman" w:cs="Times New Roman"/>
          <w:sz w:val="28"/>
          <w:szCs w:val="28"/>
          <w:lang w:val="en-US"/>
        </w:rPr>
        <w:t>medium</w:t>
      </w:r>
      <w:r w:rsidRPr="000C13E8">
        <w:rPr>
          <w:rFonts w:ascii="Times New Roman" w:eastAsia="Times New Roman" w:hAnsi="Times New Roman" w:cs="Times New Roman"/>
          <w:sz w:val="28"/>
          <w:szCs w:val="28"/>
        </w:rPr>
        <w:t>=</w:t>
      </w:r>
      <w:r w:rsidRPr="000C13E8">
        <w:rPr>
          <w:rFonts w:ascii="Times New Roman" w:eastAsia="Times New Roman" w:hAnsi="Times New Roman" w:cs="Times New Roman"/>
          <w:sz w:val="28"/>
          <w:szCs w:val="28"/>
          <w:lang w:val="en-US"/>
        </w:rPr>
        <w:t>email</w:t>
      </w:r>
      <w:r w:rsidRPr="000C13E8">
        <w:rPr>
          <w:rFonts w:ascii="Times New Roman" w:eastAsia="Times New Roman" w:hAnsi="Times New Roman" w:cs="Times New Roman"/>
          <w:sz w:val="28"/>
          <w:szCs w:val="28"/>
        </w:rPr>
        <w:t>&amp;</w:t>
      </w:r>
      <w:proofErr w:type="spellStart"/>
      <w:r w:rsidRPr="000C13E8">
        <w:rPr>
          <w:rFonts w:ascii="Times New Roman" w:eastAsia="Times New Roman" w:hAnsi="Times New Roman" w:cs="Times New Roman"/>
          <w:sz w:val="28"/>
          <w:szCs w:val="28"/>
          <w:lang w:val="en-US"/>
        </w:rPr>
        <w:t>utm</w:t>
      </w:r>
      <w:proofErr w:type="spellEnd"/>
      <w:r w:rsidRPr="000C13E8">
        <w:rPr>
          <w:rFonts w:ascii="Times New Roman" w:eastAsia="Times New Roman" w:hAnsi="Times New Roman" w:cs="Times New Roman"/>
          <w:sz w:val="28"/>
          <w:szCs w:val="28"/>
        </w:rPr>
        <w:t>_</w:t>
      </w:r>
      <w:r w:rsidRPr="000C13E8">
        <w:rPr>
          <w:rFonts w:ascii="Times New Roman" w:eastAsia="Times New Roman" w:hAnsi="Times New Roman" w:cs="Times New Roman"/>
          <w:sz w:val="28"/>
          <w:szCs w:val="28"/>
          <w:lang w:val="en-US"/>
        </w:rPr>
        <w:t>campaign</w:t>
      </w:r>
      <w:r w:rsidRPr="000C13E8">
        <w:rPr>
          <w:rFonts w:ascii="Times New Roman" w:eastAsia="Times New Roman" w:hAnsi="Times New Roman" w:cs="Times New Roman"/>
          <w:sz w:val="28"/>
          <w:szCs w:val="28"/>
        </w:rPr>
        <w:t>=</w:t>
      </w:r>
      <w:r w:rsidRPr="000C13E8">
        <w:rPr>
          <w:rFonts w:ascii="Times New Roman" w:eastAsia="Times New Roman" w:hAnsi="Times New Roman" w:cs="Times New Roman"/>
          <w:sz w:val="28"/>
          <w:szCs w:val="28"/>
          <w:lang w:val="en-US"/>
        </w:rPr>
        <w:t>FO</w:t>
      </w:r>
      <w:r w:rsidRPr="000C13E8">
        <w:rPr>
          <w:rFonts w:ascii="Times New Roman" w:eastAsia="Times New Roman" w:hAnsi="Times New Roman" w:cs="Times New Roman"/>
          <w:sz w:val="28"/>
          <w:szCs w:val="28"/>
        </w:rPr>
        <w:t>-10-09-</w:t>
      </w:r>
      <w:r w:rsidR="0027502A">
        <w:rPr>
          <w:rFonts w:ascii="Times New Roman" w:eastAsia="Times New Roman" w:hAnsi="Times New Roman" w:cs="Times New Roman"/>
          <w:sz w:val="28"/>
          <w:szCs w:val="28"/>
        </w:rPr>
        <w:t>2</w:t>
      </w:r>
      <w:bookmarkStart w:id="9" w:name="_GoBack"/>
      <w:bookmarkEnd w:id="9"/>
      <w:r w:rsidRPr="000C13E8">
        <w:rPr>
          <w:rFonts w:ascii="Times New Roman" w:eastAsia="Times New Roman" w:hAnsi="Times New Roman" w:cs="Times New Roman"/>
          <w:sz w:val="28"/>
          <w:szCs w:val="28"/>
        </w:rPr>
        <w:t>023&amp;</w:t>
      </w:r>
      <w:proofErr w:type="spellStart"/>
      <w:r w:rsidRPr="000C13E8">
        <w:rPr>
          <w:rFonts w:ascii="Times New Roman" w:eastAsia="Times New Roman" w:hAnsi="Times New Roman" w:cs="Times New Roman"/>
          <w:sz w:val="28"/>
          <w:szCs w:val="28"/>
          <w:lang w:val="en-US"/>
        </w:rPr>
        <w:t>utm</w:t>
      </w:r>
      <w:proofErr w:type="spellEnd"/>
      <w:r w:rsidRPr="000C13E8">
        <w:rPr>
          <w:rFonts w:ascii="Times New Roman" w:eastAsia="Times New Roman" w:hAnsi="Times New Roman" w:cs="Times New Roman"/>
          <w:sz w:val="28"/>
          <w:szCs w:val="28"/>
        </w:rPr>
        <w:t>_</w:t>
      </w:r>
      <w:r w:rsidRPr="000C13E8">
        <w:rPr>
          <w:rFonts w:ascii="Times New Roman" w:eastAsia="Times New Roman" w:hAnsi="Times New Roman" w:cs="Times New Roman"/>
          <w:sz w:val="28"/>
          <w:szCs w:val="28"/>
          <w:lang w:val="en-US"/>
        </w:rPr>
        <w:t>content</w:t>
      </w:r>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httpswwwcommercialriskonlinecommgmforecasts</w:t>
      </w:r>
      <w:proofErr w:type="spellEnd"/>
      <w:r w:rsidRPr="000C13E8">
        <w:rPr>
          <w:rFonts w:ascii="Times New Roman" w:eastAsia="Times New Roman" w:hAnsi="Times New Roman" w:cs="Times New Roman"/>
          <w:sz w:val="28"/>
          <w:szCs w:val="28"/>
        </w:rPr>
        <w:t>100</w:t>
      </w:r>
      <w:proofErr w:type="spellStart"/>
      <w:r w:rsidRPr="000C13E8">
        <w:rPr>
          <w:rFonts w:ascii="Times New Roman" w:eastAsia="Times New Roman" w:hAnsi="Times New Roman" w:cs="Times New Roman"/>
          <w:sz w:val="28"/>
          <w:szCs w:val="28"/>
          <w:lang w:val="en-US"/>
        </w:rPr>
        <w:t>mlossfromseptembercyberattack</w:t>
      </w:r>
      <w:proofErr w:type="spellEnd"/>
      <w:r w:rsidRPr="000C13E8">
        <w:rPr>
          <w:rFonts w:ascii="Times New Roman" w:eastAsia="Times New Roman" w:hAnsi="Times New Roman" w:cs="Times New Roman"/>
          <w:sz w:val="28"/>
          <w:szCs w:val="28"/>
        </w:rPr>
        <w:t>&amp;</w:t>
      </w:r>
      <w:proofErr w:type="spellStart"/>
      <w:r w:rsidRPr="000C13E8">
        <w:rPr>
          <w:rFonts w:ascii="Times New Roman" w:eastAsia="Times New Roman" w:hAnsi="Times New Roman" w:cs="Times New Roman"/>
          <w:sz w:val="28"/>
          <w:szCs w:val="28"/>
          <w:lang w:val="en-US"/>
        </w:rPr>
        <w:t>mkt</w:t>
      </w:r>
      <w:proofErr w:type="spellEnd"/>
      <w:r w:rsidRPr="000C13E8">
        <w:rPr>
          <w:rFonts w:ascii="Times New Roman" w:eastAsia="Times New Roman" w:hAnsi="Times New Roman" w:cs="Times New Roman"/>
          <w:sz w:val="28"/>
          <w:szCs w:val="28"/>
        </w:rPr>
        <w:t>_</w:t>
      </w:r>
      <w:proofErr w:type="spellStart"/>
      <w:r w:rsidRPr="000C13E8">
        <w:rPr>
          <w:rFonts w:ascii="Times New Roman" w:eastAsia="Times New Roman" w:hAnsi="Times New Roman" w:cs="Times New Roman"/>
          <w:sz w:val="28"/>
          <w:szCs w:val="28"/>
          <w:lang w:val="en-US"/>
        </w:rPr>
        <w:t>tok</w:t>
      </w:r>
      <w:proofErr w:type="spellEnd"/>
      <w:r w:rsidRPr="000C13E8">
        <w:rPr>
          <w:rFonts w:ascii="Times New Roman" w:eastAsia="Times New Roman" w:hAnsi="Times New Roman" w:cs="Times New Roman"/>
          <w:sz w:val="28"/>
          <w:szCs w:val="28"/>
        </w:rPr>
        <w:t>=</w:t>
      </w:r>
      <w:proofErr w:type="spellStart"/>
      <w:r w:rsidRPr="000C13E8">
        <w:rPr>
          <w:rFonts w:ascii="Times New Roman" w:eastAsia="Times New Roman" w:hAnsi="Times New Roman" w:cs="Times New Roman"/>
          <w:sz w:val="28"/>
          <w:szCs w:val="28"/>
          <w:lang w:val="en-US"/>
        </w:rPr>
        <w:t>NDMyLUZYRS</w:t>
      </w:r>
      <w:proofErr w:type="spellEnd"/>
      <w:r w:rsidRPr="000C13E8">
        <w:rPr>
          <w:rFonts w:ascii="Times New Roman" w:eastAsia="Times New Roman" w:hAnsi="Times New Roman" w:cs="Times New Roman"/>
          <w:sz w:val="28"/>
          <w:szCs w:val="28"/>
        </w:rPr>
        <w:t>01</w:t>
      </w:r>
      <w:proofErr w:type="spellStart"/>
      <w:r w:rsidRPr="000C13E8">
        <w:rPr>
          <w:rFonts w:ascii="Times New Roman" w:eastAsia="Times New Roman" w:hAnsi="Times New Roman" w:cs="Times New Roman"/>
          <w:sz w:val="28"/>
          <w:szCs w:val="28"/>
          <w:lang w:val="en-US"/>
        </w:rPr>
        <w:t>NDcAAAGOsy</w:t>
      </w:r>
      <w:proofErr w:type="spellEnd"/>
      <w:r w:rsidRPr="000C13E8">
        <w:rPr>
          <w:rFonts w:ascii="Times New Roman" w:eastAsia="Times New Roman" w:hAnsi="Times New Roman" w:cs="Times New Roman"/>
          <w:sz w:val="28"/>
          <w:szCs w:val="28"/>
        </w:rPr>
        <w:t>0</w:t>
      </w:r>
      <w:r w:rsidRPr="000C13E8">
        <w:rPr>
          <w:rFonts w:ascii="Times New Roman" w:eastAsia="Times New Roman" w:hAnsi="Times New Roman" w:cs="Times New Roman"/>
          <w:sz w:val="28"/>
          <w:szCs w:val="28"/>
          <w:lang w:val="en-US"/>
        </w:rPr>
        <w:t>B</w:t>
      </w:r>
      <w:r w:rsidRPr="000C13E8">
        <w:rPr>
          <w:rFonts w:ascii="Times New Roman" w:eastAsia="Times New Roman" w:hAnsi="Times New Roman" w:cs="Times New Roman"/>
          <w:sz w:val="28"/>
          <w:szCs w:val="28"/>
        </w:rPr>
        <w:t>2</w:t>
      </w:r>
      <w:r w:rsidRPr="000C13E8">
        <w:rPr>
          <w:rFonts w:ascii="Times New Roman" w:eastAsia="Times New Roman" w:hAnsi="Times New Roman" w:cs="Times New Roman"/>
          <w:sz w:val="28"/>
          <w:szCs w:val="28"/>
          <w:lang w:val="en-US"/>
        </w:rPr>
        <w:t>o</w:t>
      </w:r>
      <w:r w:rsidRPr="000C13E8">
        <w:rPr>
          <w:rFonts w:ascii="Times New Roman" w:eastAsia="Times New Roman" w:hAnsi="Times New Roman" w:cs="Times New Roman"/>
          <w:sz w:val="28"/>
          <w:szCs w:val="28"/>
        </w:rPr>
        <w:t>0</w:t>
      </w:r>
      <w:proofErr w:type="spellStart"/>
      <w:r w:rsidRPr="000C13E8">
        <w:rPr>
          <w:rFonts w:ascii="Times New Roman" w:eastAsia="Times New Roman" w:hAnsi="Times New Roman" w:cs="Times New Roman"/>
          <w:sz w:val="28"/>
          <w:szCs w:val="28"/>
          <w:lang w:val="en-US"/>
        </w:rPr>
        <w:t>LkB</w:t>
      </w:r>
      <w:proofErr w:type="spellEnd"/>
      <w:r w:rsidRPr="000C13E8">
        <w:rPr>
          <w:rFonts w:ascii="Times New Roman" w:eastAsia="Times New Roman" w:hAnsi="Times New Roman" w:cs="Times New Roman"/>
          <w:sz w:val="28"/>
          <w:szCs w:val="28"/>
        </w:rPr>
        <w:t>1</w:t>
      </w:r>
      <w:proofErr w:type="spellStart"/>
      <w:r w:rsidRPr="000C13E8">
        <w:rPr>
          <w:rFonts w:ascii="Times New Roman" w:eastAsia="Times New Roman" w:hAnsi="Times New Roman" w:cs="Times New Roman"/>
          <w:sz w:val="28"/>
          <w:szCs w:val="28"/>
          <w:lang w:val="en-US"/>
        </w:rPr>
        <w:t>AIVNuW</w:t>
      </w:r>
      <w:proofErr w:type="spellEnd"/>
      <w:r w:rsidRPr="000C13E8">
        <w:rPr>
          <w:rFonts w:ascii="Times New Roman" w:eastAsia="Times New Roman" w:hAnsi="Times New Roman" w:cs="Times New Roman"/>
          <w:sz w:val="28"/>
          <w:szCs w:val="28"/>
        </w:rPr>
        <w:t>65</w:t>
      </w:r>
      <w:proofErr w:type="spellStart"/>
      <w:r w:rsidRPr="000C13E8">
        <w:rPr>
          <w:rFonts w:ascii="Times New Roman" w:eastAsia="Times New Roman" w:hAnsi="Times New Roman" w:cs="Times New Roman"/>
          <w:sz w:val="28"/>
          <w:szCs w:val="28"/>
          <w:lang w:val="en-US"/>
        </w:rPr>
        <w:t>wNW</w:t>
      </w:r>
      <w:proofErr w:type="spellEnd"/>
      <w:r w:rsidRPr="000C13E8">
        <w:rPr>
          <w:rFonts w:ascii="Times New Roman" w:eastAsia="Times New Roman" w:hAnsi="Times New Roman" w:cs="Times New Roman"/>
          <w:sz w:val="28"/>
          <w:szCs w:val="28"/>
        </w:rPr>
        <w:t>0</w:t>
      </w:r>
      <w:proofErr w:type="spellStart"/>
      <w:r w:rsidRPr="000C13E8">
        <w:rPr>
          <w:rFonts w:ascii="Times New Roman" w:eastAsia="Times New Roman" w:hAnsi="Times New Roman" w:cs="Times New Roman"/>
          <w:sz w:val="28"/>
          <w:szCs w:val="28"/>
          <w:lang w:val="en-US"/>
        </w:rPr>
        <w:t>WBo</w:t>
      </w:r>
      <w:proofErr w:type="spellEnd"/>
      <w:r w:rsidRPr="000C13E8">
        <w:rPr>
          <w:rFonts w:ascii="Times New Roman" w:eastAsia="Times New Roman" w:hAnsi="Times New Roman" w:cs="Times New Roman"/>
          <w:sz w:val="28"/>
          <w:szCs w:val="28"/>
        </w:rPr>
        <w:t>963</w:t>
      </w:r>
      <w:proofErr w:type="spellStart"/>
      <w:r w:rsidRPr="000C13E8">
        <w:rPr>
          <w:rFonts w:ascii="Times New Roman" w:eastAsia="Times New Roman" w:hAnsi="Times New Roman" w:cs="Times New Roman"/>
          <w:sz w:val="28"/>
          <w:szCs w:val="28"/>
          <w:lang w:val="en-US"/>
        </w:rPr>
        <w:t>pxg</w:t>
      </w:r>
      <w:proofErr w:type="spellEnd"/>
      <w:r w:rsidRPr="000C13E8">
        <w:rPr>
          <w:rFonts w:ascii="Times New Roman" w:eastAsia="Times New Roman" w:hAnsi="Times New Roman" w:cs="Times New Roman"/>
          <w:sz w:val="28"/>
          <w:szCs w:val="28"/>
        </w:rPr>
        <w:t>27</w:t>
      </w:r>
      <w:proofErr w:type="spellStart"/>
      <w:r w:rsidRPr="000C13E8">
        <w:rPr>
          <w:rFonts w:ascii="Times New Roman" w:eastAsia="Times New Roman" w:hAnsi="Times New Roman" w:cs="Times New Roman"/>
          <w:sz w:val="28"/>
          <w:szCs w:val="28"/>
          <w:lang w:val="en-US"/>
        </w:rPr>
        <w:t>HaKHRHja</w:t>
      </w:r>
      <w:proofErr w:type="spellEnd"/>
      <w:r w:rsidRPr="000C13E8">
        <w:rPr>
          <w:rFonts w:ascii="Times New Roman" w:eastAsia="Times New Roman" w:hAnsi="Times New Roman" w:cs="Times New Roman"/>
          <w:sz w:val="28"/>
          <w:szCs w:val="28"/>
        </w:rPr>
        <w:t>6</w:t>
      </w:r>
      <w:r w:rsidRPr="000C13E8">
        <w:rPr>
          <w:rFonts w:ascii="Times New Roman" w:eastAsia="Times New Roman" w:hAnsi="Times New Roman" w:cs="Times New Roman"/>
          <w:sz w:val="28"/>
          <w:szCs w:val="28"/>
          <w:lang w:val="en-US"/>
        </w:rPr>
        <w:t>g</w:t>
      </w:r>
      <w:r w:rsidRPr="000C13E8">
        <w:rPr>
          <w:rFonts w:ascii="Times New Roman" w:eastAsia="Times New Roman" w:hAnsi="Times New Roman" w:cs="Times New Roman"/>
          <w:sz w:val="28"/>
          <w:szCs w:val="28"/>
        </w:rPr>
        <w:t>3</w:t>
      </w:r>
      <w:r w:rsidRPr="000C13E8">
        <w:rPr>
          <w:rFonts w:ascii="Times New Roman" w:eastAsia="Times New Roman" w:hAnsi="Times New Roman" w:cs="Times New Roman"/>
          <w:sz w:val="28"/>
          <w:szCs w:val="28"/>
          <w:lang w:val="en-US"/>
        </w:rPr>
        <w:t>UVB</w:t>
      </w:r>
      <w:r w:rsidRPr="000C13E8">
        <w:rPr>
          <w:rFonts w:ascii="Times New Roman" w:eastAsia="Times New Roman" w:hAnsi="Times New Roman" w:cs="Times New Roman"/>
          <w:sz w:val="28"/>
          <w:szCs w:val="28"/>
        </w:rPr>
        <w:t>2</w:t>
      </w:r>
      <w:proofErr w:type="spellStart"/>
      <w:r w:rsidRPr="000C13E8">
        <w:rPr>
          <w:rFonts w:ascii="Times New Roman" w:eastAsia="Times New Roman" w:hAnsi="Times New Roman" w:cs="Times New Roman"/>
          <w:sz w:val="28"/>
          <w:szCs w:val="28"/>
          <w:lang w:val="en-US"/>
        </w:rPr>
        <w:t>UhUB</w:t>
      </w:r>
      <w:proofErr w:type="spellEnd"/>
      <w:r w:rsidRPr="000C13E8">
        <w:rPr>
          <w:rFonts w:ascii="Times New Roman" w:eastAsia="Times New Roman" w:hAnsi="Times New Roman" w:cs="Times New Roman"/>
          <w:sz w:val="28"/>
          <w:szCs w:val="28"/>
        </w:rPr>
        <w:t>1</w:t>
      </w:r>
      <w:proofErr w:type="spellStart"/>
      <w:r w:rsidRPr="000C13E8">
        <w:rPr>
          <w:rFonts w:ascii="Times New Roman" w:eastAsia="Times New Roman" w:hAnsi="Times New Roman" w:cs="Times New Roman"/>
          <w:sz w:val="28"/>
          <w:szCs w:val="28"/>
          <w:lang w:val="en-US"/>
        </w:rPr>
        <w:t>LVOXo</w:t>
      </w:r>
      <w:proofErr w:type="spellEnd"/>
      <w:r w:rsidRPr="000C13E8">
        <w:rPr>
          <w:rFonts w:ascii="Times New Roman" w:eastAsia="Times New Roman" w:hAnsi="Times New Roman" w:cs="Times New Roman"/>
          <w:sz w:val="28"/>
          <w:szCs w:val="28"/>
        </w:rPr>
        <w:t>0</w:t>
      </w:r>
      <w:proofErr w:type="spellStart"/>
      <w:r w:rsidRPr="000C13E8">
        <w:rPr>
          <w:rFonts w:ascii="Times New Roman" w:eastAsia="Times New Roman" w:hAnsi="Times New Roman" w:cs="Times New Roman"/>
          <w:sz w:val="28"/>
          <w:szCs w:val="28"/>
          <w:lang w:val="en-US"/>
        </w:rPr>
        <w:t>uGq</w:t>
      </w:r>
      <w:proofErr w:type="spellEnd"/>
      <w:r w:rsidRPr="000C13E8">
        <w:rPr>
          <w:rFonts w:ascii="Times New Roman" w:eastAsia="Times New Roman" w:hAnsi="Times New Roman" w:cs="Times New Roman"/>
          <w:sz w:val="28"/>
          <w:szCs w:val="28"/>
        </w:rPr>
        <w:t>_</w:t>
      </w:r>
      <w:proofErr w:type="spellStart"/>
      <w:r w:rsidRPr="000C13E8">
        <w:rPr>
          <w:rFonts w:ascii="Times New Roman" w:eastAsia="Times New Roman" w:hAnsi="Times New Roman" w:cs="Times New Roman"/>
          <w:sz w:val="28"/>
          <w:szCs w:val="28"/>
          <w:lang w:val="en-US"/>
        </w:rPr>
        <w:t>CumMP</w:t>
      </w:r>
      <w:proofErr w:type="spellEnd"/>
      <w:r w:rsidRPr="000C13E8">
        <w:rPr>
          <w:rFonts w:ascii="Times New Roman" w:eastAsia="Times New Roman" w:hAnsi="Times New Roman" w:cs="Times New Roman"/>
          <w:sz w:val="28"/>
          <w:szCs w:val="28"/>
        </w:rPr>
        <w:t>3</w:t>
      </w:r>
      <w:proofErr w:type="spellStart"/>
      <w:r w:rsidRPr="000C13E8">
        <w:rPr>
          <w:rFonts w:ascii="Times New Roman" w:eastAsia="Times New Roman" w:hAnsi="Times New Roman" w:cs="Times New Roman"/>
          <w:sz w:val="28"/>
          <w:szCs w:val="28"/>
          <w:lang w:val="en-US"/>
        </w:rPr>
        <w:t>EwSQ</w:t>
      </w:r>
      <w:proofErr w:type="spellEnd"/>
      <w:r w:rsidRPr="000C13E8">
        <w:rPr>
          <w:rFonts w:ascii="Times New Roman" w:eastAsia="Times New Roman" w:hAnsi="Times New Roman" w:cs="Times New Roman"/>
          <w:sz w:val="28"/>
          <w:szCs w:val="28"/>
        </w:rPr>
        <w:t>89</w:t>
      </w:r>
      <w:proofErr w:type="spellStart"/>
      <w:r w:rsidRPr="000C13E8">
        <w:rPr>
          <w:rFonts w:ascii="Times New Roman" w:eastAsia="Times New Roman" w:hAnsi="Times New Roman" w:cs="Times New Roman"/>
          <w:sz w:val="28"/>
          <w:szCs w:val="28"/>
          <w:lang w:val="en-US"/>
        </w:rPr>
        <w:t>JyJdx</w:t>
      </w:r>
      <w:proofErr w:type="spellEnd"/>
      <w:r w:rsidRPr="000C13E8">
        <w:rPr>
          <w:rFonts w:ascii="Times New Roman" w:eastAsia="Times New Roman" w:hAnsi="Times New Roman" w:cs="Times New Roman"/>
          <w:sz w:val="28"/>
          <w:szCs w:val="28"/>
        </w:rPr>
        <w:t>73</w:t>
      </w:r>
      <w:proofErr w:type="spellStart"/>
      <w:r w:rsidRPr="000C13E8">
        <w:rPr>
          <w:rFonts w:ascii="Times New Roman" w:eastAsia="Times New Roman" w:hAnsi="Times New Roman" w:cs="Times New Roman"/>
          <w:sz w:val="28"/>
          <w:szCs w:val="28"/>
          <w:lang w:val="en-US"/>
        </w:rPr>
        <w:t>qb</w:t>
      </w:r>
      <w:proofErr w:type="spellEnd"/>
      <w:r w:rsidRPr="000C13E8">
        <w:rPr>
          <w:rFonts w:ascii="Times New Roman" w:eastAsia="Times New Roman" w:hAnsi="Times New Roman" w:cs="Times New Roman"/>
          <w:sz w:val="28"/>
          <w:szCs w:val="28"/>
        </w:rPr>
        <w:t>5</w:t>
      </w:r>
      <w:proofErr w:type="spellStart"/>
      <w:r w:rsidRPr="000C13E8">
        <w:rPr>
          <w:rFonts w:ascii="Times New Roman" w:eastAsia="Times New Roman" w:hAnsi="Times New Roman" w:cs="Times New Roman"/>
          <w:sz w:val="28"/>
          <w:szCs w:val="28"/>
          <w:lang w:val="en-US"/>
        </w:rPr>
        <w:t>HWnA</w:t>
      </w:r>
      <w:proofErr w:type="spellEnd"/>
      <w:r w:rsidRPr="000C13E8">
        <w:rPr>
          <w:rFonts w:ascii="Times New Roman" w:eastAsia="Times New Roman" w:hAnsi="Times New Roman" w:cs="Times New Roman"/>
          <w:sz w:val="28"/>
          <w:szCs w:val="28"/>
        </w:rPr>
        <w:t>57</w:t>
      </w:r>
      <w:proofErr w:type="spellStart"/>
      <w:r w:rsidRPr="000C13E8">
        <w:rPr>
          <w:rFonts w:ascii="Times New Roman" w:eastAsia="Times New Roman" w:hAnsi="Times New Roman" w:cs="Times New Roman"/>
          <w:sz w:val="28"/>
          <w:szCs w:val="28"/>
          <w:lang w:val="en-US"/>
        </w:rPr>
        <w:t>uRyS</w:t>
      </w:r>
      <w:proofErr w:type="spellEnd"/>
      <w:r w:rsidRPr="000C13E8">
        <w:rPr>
          <w:rFonts w:ascii="Times New Roman" w:eastAsia="Times New Roman" w:hAnsi="Times New Roman" w:cs="Times New Roman"/>
          <w:sz w:val="28"/>
          <w:szCs w:val="28"/>
        </w:rPr>
        <w:t>3</w:t>
      </w:r>
      <w:proofErr w:type="spellStart"/>
      <w:r w:rsidRPr="000C13E8">
        <w:rPr>
          <w:rFonts w:ascii="Times New Roman" w:eastAsia="Times New Roman" w:hAnsi="Times New Roman" w:cs="Times New Roman"/>
          <w:sz w:val="28"/>
          <w:szCs w:val="28"/>
          <w:lang w:val="en-US"/>
        </w:rPr>
        <w:t>PQJDiDL</w:t>
      </w:r>
      <w:proofErr w:type="spellEnd"/>
      <w:r w:rsidRPr="000C13E8">
        <w:rPr>
          <w:rFonts w:ascii="Times New Roman" w:eastAsia="Times New Roman" w:hAnsi="Times New Roman" w:cs="Times New Roman"/>
          <w:sz w:val="28"/>
          <w:szCs w:val="28"/>
        </w:rPr>
        <w:t>9</w:t>
      </w:r>
      <w:r w:rsidRPr="000C13E8">
        <w:rPr>
          <w:rFonts w:ascii="Times New Roman" w:eastAsia="Times New Roman" w:hAnsi="Times New Roman" w:cs="Times New Roman"/>
          <w:sz w:val="28"/>
          <w:szCs w:val="28"/>
          <w:lang w:val="en-US"/>
        </w:rPr>
        <w:t>w</w:t>
      </w:r>
    </w:p>
    <w:p w14:paraId="37B84C6A" w14:textId="77777777" w:rsidR="00EE75DA" w:rsidRPr="000C13E8" w:rsidRDefault="00EE75DA" w:rsidP="00D457BA">
      <w:pPr>
        <w:pStyle w:val="a4"/>
        <w:jc w:val="both"/>
        <w:rPr>
          <w:rFonts w:ascii="Times New Roman" w:eastAsia="Times New Roman" w:hAnsi="Times New Roman" w:cs="Times New Roman"/>
          <w:sz w:val="28"/>
          <w:szCs w:val="28"/>
        </w:rPr>
      </w:pPr>
    </w:p>
    <w:p w14:paraId="4307CD08" w14:textId="0788EFF5" w:rsidR="00EE75DA" w:rsidRDefault="0056373F" w:rsidP="00A90C9E">
      <w:pPr>
        <w:pStyle w:val="11"/>
        <w:outlineLvl w:val="0"/>
        <w:rPr>
          <w:rFonts w:eastAsia="Times New Roman" w:cs="Times New Roman"/>
        </w:rPr>
      </w:pPr>
      <w:bookmarkStart w:id="10" w:name="_Toc154597311"/>
      <w:proofErr w:type="gramStart"/>
      <w:r>
        <w:t>Правила</w:t>
      </w:r>
      <w:proofErr w:type="gramEnd"/>
      <w:r>
        <w:t xml:space="preserve"> США по раскрытию информации о климате грозят дополнительными обязательствами для компаний</w:t>
      </w:r>
      <w:bookmarkEnd w:id="10"/>
    </w:p>
    <w:p w14:paraId="1D5175F0" w14:textId="77777777" w:rsidR="00EE75DA" w:rsidRDefault="00EE75DA" w:rsidP="00D457BA">
      <w:pPr>
        <w:pStyle w:val="a4"/>
        <w:jc w:val="both"/>
        <w:rPr>
          <w:rFonts w:ascii="Times New Roman" w:eastAsia="Times New Roman" w:hAnsi="Times New Roman" w:cs="Times New Roman"/>
          <w:b/>
          <w:bCs/>
          <w:sz w:val="28"/>
          <w:szCs w:val="28"/>
        </w:rPr>
      </w:pPr>
    </w:p>
    <w:p w14:paraId="6580D5C5" w14:textId="586EE666"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Предстоящие правила раскрытия климатических данных в США, включая меры в Калифорнии, потребуют от крупных компаний раскрытия всех выбросов парниковых газов, связанных с их деятельностью, что может повлечь за собой дополнительные риски ответственности и </w:t>
      </w:r>
      <w:proofErr w:type="spellStart"/>
      <w:r>
        <w:rPr>
          <w:rFonts w:ascii="Times New Roman" w:hAnsi="Times New Roman"/>
          <w:sz w:val="28"/>
          <w:szCs w:val="28"/>
        </w:rPr>
        <w:t>репутационные</w:t>
      </w:r>
      <w:proofErr w:type="spellEnd"/>
      <w:r>
        <w:rPr>
          <w:rFonts w:ascii="Times New Roman" w:hAnsi="Times New Roman"/>
          <w:sz w:val="28"/>
          <w:szCs w:val="28"/>
        </w:rPr>
        <w:t xml:space="preserve"> риски для директоров и должностных лиц. Новые законы Калифорнии, предполагающие раскрытие выбросов газа, будут обязательны для компаний как публичного, так и частного сектора. Если закон </w:t>
      </w:r>
      <w:r w:rsidR="00B62291">
        <w:rPr>
          <w:rFonts w:ascii="Times New Roman" w:hAnsi="Times New Roman"/>
          <w:sz w:val="28"/>
          <w:szCs w:val="28"/>
        </w:rPr>
        <w:t>будет принят</w:t>
      </w:r>
      <w:r>
        <w:rPr>
          <w:rFonts w:ascii="Times New Roman" w:hAnsi="Times New Roman"/>
          <w:sz w:val="28"/>
          <w:szCs w:val="28"/>
        </w:rPr>
        <w:t>, он затронет тысячи компаний</w:t>
      </w:r>
      <w:r w:rsidR="00B62291">
        <w:rPr>
          <w:rFonts w:ascii="Times New Roman" w:hAnsi="Times New Roman"/>
          <w:sz w:val="28"/>
          <w:szCs w:val="28"/>
        </w:rPr>
        <w:t>.</w:t>
      </w:r>
      <w:r>
        <w:rPr>
          <w:rFonts w:ascii="Times New Roman" w:hAnsi="Times New Roman"/>
          <w:sz w:val="28"/>
          <w:szCs w:val="28"/>
        </w:rPr>
        <w:t xml:space="preserve"> </w:t>
      </w:r>
      <w:r w:rsidR="007D4356">
        <w:rPr>
          <w:rFonts w:ascii="Times New Roman" w:hAnsi="Times New Roman"/>
          <w:sz w:val="28"/>
          <w:szCs w:val="28"/>
        </w:rPr>
        <w:t>Т</w:t>
      </w:r>
      <w:r>
        <w:rPr>
          <w:rFonts w:ascii="Times New Roman" w:hAnsi="Times New Roman"/>
          <w:sz w:val="28"/>
          <w:szCs w:val="28"/>
        </w:rPr>
        <w:t>акже обсуждаются требования Европейского союза</w:t>
      </w:r>
      <w:r w:rsidR="007D4356">
        <w:rPr>
          <w:rFonts w:ascii="Times New Roman" w:hAnsi="Times New Roman"/>
          <w:sz w:val="28"/>
          <w:szCs w:val="28"/>
        </w:rPr>
        <w:t xml:space="preserve"> и п</w:t>
      </w:r>
      <w:r>
        <w:rPr>
          <w:rFonts w:ascii="Times New Roman" w:hAnsi="Times New Roman"/>
          <w:sz w:val="28"/>
          <w:szCs w:val="28"/>
        </w:rPr>
        <w:t xml:space="preserve">редлагаемые правила </w:t>
      </w:r>
      <w:r>
        <w:rPr>
          <w:rFonts w:ascii="Times New Roman" w:hAnsi="Times New Roman"/>
          <w:sz w:val="28"/>
          <w:szCs w:val="28"/>
          <w:lang w:val="it-IT"/>
        </w:rPr>
        <w:t xml:space="preserve">SEC. </w:t>
      </w:r>
      <w:r>
        <w:rPr>
          <w:rFonts w:ascii="Times New Roman" w:hAnsi="Times New Roman"/>
          <w:sz w:val="28"/>
          <w:szCs w:val="28"/>
        </w:rPr>
        <w:t xml:space="preserve">Это вызывает опасения, так как могут возникнуть вызовы к требованиям раскрытия искового характера. По мнению экспертов, страховщики D&amp;O будут вынуждены пересмотреть свои полисы для непубличных компаний, если </w:t>
      </w:r>
      <w:r w:rsidR="007D4356">
        <w:rPr>
          <w:rFonts w:ascii="Times New Roman" w:hAnsi="Times New Roman"/>
          <w:sz w:val="28"/>
          <w:szCs w:val="28"/>
        </w:rPr>
        <w:t>этот з</w:t>
      </w:r>
      <w:r>
        <w:rPr>
          <w:rFonts w:ascii="Times New Roman" w:hAnsi="Times New Roman"/>
          <w:sz w:val="28"/>
          <w:szCs w:val="28"/>
        </w:rPr>
        <w:t>акон Калифорнии вступит в силу.</w:t>
      </w:r>
    </w:p>
    <w:p w14:paraId="1A95E593" w14:textId="77777777" w:rsidR="00EE75DA" w:rsidRDefault="00EE75DA" w:rsidP="00D457BA">
      <w:pPr>
        <w:pStyle w:val="a4"/>
        <w:jc w:val="both"/>
        <w:rPr>
          <w:rFonts w:ascii="Times New Roman" w:eastAsia="Times New Roman" w:hAnsi="Times New Roman" w:cs="Times New Roman"/>
          <w:sz w:val="28"/>
          <w:szCs w:val="28"/>
        </w:rPr>
      </w:pPr>
    </w:p>
    <w:p w14:paraId="0394E750" w14:textId="77777777" w:rsidR="00EE75DA" w:rsidRDefault="00EE75DA" w:rsidP="00D457BA">
      <w:pPr>
        <w:pStyle w:val="a4"/>
        <w:jc w:val="both"/>
        <w:rPr>
          <w:rFonts w:ascii="Times New Roman" w:eastAsia="Times New Roman" w:hAnsi="Times New Roman" w:cs="Times New Roman"/>
          <w:sz w:val="28"/>
          <w:szCs w:val="28"/>
        </w:rPr>
      </w:pPr>
    </w:p>
    <w:p w14:paraId="027A904E" w14:textId="77777777" w:rsidR="00EE75DA" w:rsidRDefault="00EE75DA" w:rsidP="00D457BA">
      <w:pPr>
        <w:pStyle w:val="a4"/>
        <w:jc w:val="both"/>
        <w:rPr>
          <w:rFonts w:ascii="Times New Roman" w:eastAsia="Times New Roman" w:hAnsi="Times New Roman" w:cs="Times New Roman"/>
          <w:sz w:val="28"/>
          <w:szCs w:val="28"/>
        </w:rPr>
      </w:pPr>
    </w:p>
    <w:p w14:paraId="476BF41A" w14:textId="77777777" w:rsidR="00EE75DA" w:rsidRDefault="00EE75DA" w:rsidP="00D457BA">
      <w:pPr>
        <w:pStyle w:val="a4"/>
        <w:jc w:val="both"/>
        <w:rPr>
          <w:rFonts w:ascii="Times New Roman" w:eastAsia="Times New Roman" w:hAnsi="Times New Roman" w:cs="Times New Roman"/>
          <w:sz w:val="28"/>
          <w:szCs w:val="28"/>
        </w:rPr>
      </w:pPr>
    </w:p>
    <w:p w14:paraId="7B5367AC" w14:textId="309F20C9" w:rsidR="00EE75DA" w:rsidRDefault="00BD0B4D" w:rsidP="00BD0B4D">
      <w:pPr>
        <w:pStyle w:val="11"/>
        <w:outlineLvl w:val="0"/>
      </w:pPr>
      <w:bookmarkStart w:id="11" w:name="_Toc154597312"/>
      <w:r w:rsidRPr="00BD0B4D">
        <w:lastRenderedPageBreak/>
        <w:t xml:space="preserve">Получение максимальной выгоды от глобальных программ: ключевые выводы для </w:t>
      </w:r>
      <w:proofErr w:type="gramStart"/>
      <w:r w:rsidRPr="00BD0B4D">
        <w:t>риск-менеджеров</w:t>
      </w:r>
      <w:bookmarkEnd w:id="11"/>
      <w:proofErr w:type="gramEnd"/>
    </w:p>
    <w:p w14:paraId="63B99004" w14:textId="77777777" w:rsidR="00BD0B4D" w:rsidRPr="00BD0B4D" w:rsidRDefault="00BD0B4D" w:rsidP="000C13E8">
      <w:pPr>
        <w:pStyle w:val="a4"/>
        <w:jc w:val="both"/>
        <w:rPr>
          <w:rFonts w:ascii="Times New Roman" w:eastAsia="Times New Roman" w:hAnsi="Times New Roman" w:cs="Times New Roman"/>
          <w:sz w:val="28"/>
          <w:szCs w:val="28"/>
        </w:rPr>
      </w:pPr>
    </w:p>
    <w:p w14:paraId="7737EC9A" w14:textId="122B9E59" w:rsidR="00EE75DA" w:rsidRDefault="0056373F" w:rsidP="000C13E8">
      <w:pPr>
        <w:pStyle w:val="a4"/>
        <w:jc w:val="both"/>
        <w:rPr>
          <w:rFonts w:ascii="Times New Roman" w:eastAsia="Times New Roman" w:hAnsi="Times New Roman" w:cs="Times New Roman"/>
          <w:sz w:val="28"/>
          <w:szCs w:val="28"/>
        </w:rPr>
      </w:pPr>
      <w:r>
        <w:rPr>
          <w:rFonts w:ascii="Times New Roman" w:hAnsi="Times New Roman"/>
          <w:sz w:val="28"/>
          <w:szCs w:val="28"/>
        </w:rPr>
        <w:t xml:space="preserve">От кризиса до </w:t>
      </w:r>
      <w:proofErr w:type="spellStart"/>
      <w:r>
        <w:rPr>
          <w:rFonts w:ascii="Times New Roman" w:hAnsi="Times New Roman"/>
          <w:sz w:val="28"/>
          <w:szCs w:val="28"/>
        </w:rPr>
        <w:t>кэптивов</w:t>
      </w:r>
      <w:proofErr w:type="spellEnd"/>
      <w:r>
        <w:rPr>
          <w:rFonts w:ascii="Times New Roman" w:hAnsi="Times New Roman"/>
          <w:sz w:val="28"/>
          <w:szCs w:val="28"/>
        </w:rPr>
        <w:t xml:space="preserve"> и кибернетики - конференция </w:t>
      </w:r>
      <w:r>
        <w:rPr>
          <w:rFonts w:ascii="Times New Roman" w:hAnsi="Times New Roman"/>
          <w:sz w:val="28"/>
          <w:szCs w:val="28"/>
          <w:lang w:val="en-US"/>
        </w:rPr>
        <w:t>Commercial</w:t>
      </w:r>
      <w:r w:rsidRPr="00D457BA">
        <w:rPr>
          <w:rFonts w:ascii="Times New Roman" w:hAnsi="Times New Roman"/>
          <w:sz w:val="28"/>
          <w:szCs w:val="28"/>
        </w:rPr>
        <w:t xml:space="preserve"> </w:t>
      </w:r>
      <w:r>
        <w:rPr>
          <w:rFonts w:ascii="Times New Roman" w:hAnsi="Times New Roman"/>
          <w:sz w:val="28"/>
          <w:szCs w:val="28"/>
          <w:lang w:val="en-US"/>
        </w:rPr>
        <w:t>Risk</w:t>
      </w:r>
      <w:r w:rsidRPr="00D457BA">
        <w:rPr>
          <w:rFonts w:ascii="Times New Roman" w:hAnsi="Times New Roman"/>
          <w:sz w:val="28"/>
          <w:szCs w:val="28"/>
        </w:rPr>
        <w:t xml:space="preserve"> </w:t>
      </w:r>
      <w:r>
        <w:rPr>
          <w:rFonts w:ascii="Times New Roman" w:hAnsi="Times New Roman"/>
          <w:sz w:val="28"/>
          <w:szCs w:val="28"/>
        </w:rPr>
        <w:t xml:space="preserve">"Глобальные программы - Европа </w:t>
      </w:r>
      <w:r>
        <w:rPr>
          <w:rFonts w:ascii="Times New Roman" w:hAnsi="Times New Roman"/>
          <w:sz w:val="28"/>
          <w:szCs w:val="28"/>
          <w:lang w:val="pt-PT"/>
        </w:rPr>
        <w:t>2023"</w:t>
      </w:r>
      <w:r w:rsidRPr="00D457BA">
        <w:rPr>
          <w:rFonts w:ascii="Times New Roman" w:hAnsi="Times New Roman"/>
          <w:sz w:val="28"/>
          <w:szCs w:val="28"/>
        </w:rPr>
        <w:t xml:space="preserve"> </w:t>
      </w:r>
      <w:r>
        <w:rPr>
          <w:rFonts w:ascii="Times New Roman" w:hAnsi="Times New Roman"/>
          <w:sz w:val="28"/>
          <w:szCs w:val="28"/>
        </w:rPr>
        <w:t xml:space="preserve">рассмотрела широкий спектр тенденций и проблем, с которыми сталкиваются </w:t>
      </w:r>
      <w:proofErr w:type="gramStart"/>
      <w:r>
        <w:rPr>
          <w:rFonts w:ascii="Times New Roman" w:hAnsi="Times New Roman"/>
          <w:sz w:val="28"/>
          <w:szCs w:val="28"/>
        </w:rPr>
        <w:t>риск-менеджеры</w:t>
      </w:r>
      <w:proofErr w:type="gramEnd"/>
      <w:r>
        <w:rPr>
          <w:rFonts w:ascii="Times New Roman" w:hAnsi="Times New Roman"/>
          <w:sz w:val="28"/>
          <w:szCs w:val="28"/>
        </w:rPr>
        <w:t xml:space="preserve"> транснациональных компаний в современных условиях.</w:t>
      </w:r>
    </w:p>
    <w:p w14:paraId="5ADFE184" w14:textId="7E7E1F46" w:rsidR="00EE75DA" w:rsidRDefault="0056373F" w:rsidP="000C13E8">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На мероприятии, состоявшемся в Лондоне, собрались лидеры и специалисты из секторов управления рисками и страхования, в том числе многие представители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rPr>
        <w:t>чтобы поговорить о рисках в настоящее время и в перспективе, о создании страховых программ, а также о процессе и подводных камнях, связанных с выплатами.</w:t>
      </w:r>
      <w:r w:rsidR="000C13E8" w:rsidRPr="000C13E8">
        <w:rPr>
          <w:rFonts w:ascii="Times New Roman" w:hAnsi="Times New Roman"/>
          <w:sz w:val="28"/>
          <w:szCs w:val="28"/>
        </w:rPr>
        <w:t xml:space="preserve"> </w:t>
      </w:r>
      <w:r>
        <w:rPr>
          <w:rFonts w:ascii="Times New Roman" w:hAnsi="Times New Roman"/>
          <w:sz w:val="28"/>
          <w:szCs w:val="28"/>
        </w:rPr>
        <w:t xml:space="preserve">Дискуссии участников проходили </w:t>
      </w:r>
      <w:r w:rsidR="007D4356">
        <w:rPr>
          <w:rFonts w:ascii="Times New Roman" w:hAnsi="Times New Roman"/>
          <w:sz w:val="28"/>
          <w:szCs w:val="28"/>
        </w:rPr>
        <w:t xml:space="preserve">по </w:t>
      </w:r>
      <w:r>
        <w:rPr>
          <w:rFonts w:ascii="Times New Roman" w:hAnsi="Times New Roman"/>
          <w:sz w:val="28"/>
          <w:szCs w:val="28"/>
        </w:rPr>
        <w:t>таки</w:t>
      </w:r>
      <w:r w:rsidR="007D4356">
        <w:rPr>
          <w:rFonts w:ascii="Times New Roman" w:hAnsi="Times New Roman"/>
          <w:sz w:val="28"/>
          <w:szCs w:val="28"/>
        </w:rPr>
        <w:t>м</w:t>
      </w:r>
      <w:r>
        <w:rPr>
          <w:rFonts w:ascii="Times New Roman" w:hAnsi="Times New Roman"/>
          <w:sz w:val="28"/>
          <w:szCs w:val="28"/>
        </w:rPr>
        <w:t xml:space="preserve"> вопрос</w:t>
      </w:r>
      <w:r w:rsidR="007D4356">
        <w:rPr>
          <w:rFonts w:ascii="Times New Roman" w:hAnsi="Times New Roman"/>
          <w:sz w:val="28"/>
          <w:szCs w:val="28"/>
        </w:rPr>
        <w:t>ам</w:t>
      </w:r>
      <w:r>
        <w:rPr>
          <w:rFonts w:ascii="Times New Roman" w:hAnsi="Times New Roman"/>
          <w:sz w:val="28"/>
          <w:szCs w:val="28"/>
        </w:rPr>
        <w:t>, как инфляция, изменение климата и цифровая трансформация</w:t>
      </w:r>
      <w:r w:rsidR="007D4356">
        <w:rPr>
          <w:rFonts w:ascii="Times New Roman" w:hAnsi="Times New Roman"/>
          <w:sz w:val="28"/>
          <w:szCs w:val="28"/>
        </w:rPr>
        <w:t>.</w:t>
      </w:r>
      <w:r>
        <w:rPr>
          <w:rFonts w:ascii="Times New Roman" w:hAnsi="Times New Roman"/>
          <w:sz w:val="28"/>
          <w:szCs w:val="28"/>
        </w:rPr>
        <w:t xml:space="preserve"> </w:t>
      </w:r>
    </w:p>
    <w:p w14:paraId="64B879BB" w14:textId="08B9B575" w:rsidR="00EE75DA" w:rsidRDefault="0056373F" w:rsidP="000C13E8">
      <w:pPr>
        <w:pStyle w:val="a4"/>
        <w:jc w:val="both"/>
        <w:rPr>
          <w:rFonts w:ascii="Times New Roman" w:eastAsia="Times New Roman" w:hAnsi="Times New Roman" w:cs="Times New Roman"/>
          <w:sz w:val="28"/>
          <w:szCs w:val="28"/>
        </w:rPr>
      </w:pPr>
      <w:r>
        <w:rPr>
          <w:rFonts w:ascii="Times New Roman" w:hAnsi="Times New Roman"/>
          <w:sz w:val="28"/>
          <w:szCs w:val="28"/>
        </w:rPr>
        <w:t xml:space="preserve">Специалисты и руководители компании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rPr>
        <w:t>поделились своими соображениями по целому ряду тем в ходе мероприятия. Ниже приведены некоторые из их ключевых выводов.</w:t>
      </w:r>
    </w:p>
    <w:p w14:paraId="6B5C2071" w14:textId="6C49DFD0" w:rsidR="00EE75DA" w:rsidRDefault="0056373F" w:rsidP="000C13E8">
      <w:pPr>
        <w:pStyle w:val="a4"/>
        <w:jc w:val="both"/>
        <w:rPr>
          <w:rFonts w:ascii="Times New Roman" w:eastAsia="Times New Roman" w:hAnsi="Times New Roman" w:cs="Times New Roman"/>
          <w:sz w:val="28"/>
          <w:szCs w:val="28"/>
        </w:rPr>
      </w:pPr>
      <w:r>
        <w:rPr>
          <w:rFonts w:ascii="Times New Roman" w:hAnsi="Times New Roman"/>
          <w:sz w:val="28"/>
          <w:szCs w:val="28"/>
        </w:rPr>
        <w:t xml:space="preserve">О цифровой трансформации: Во время основной дискуссии главный коммерческий директор </w:t>
      </w:r>
      <w:proofErr w:type="spellStart"/>
      <w:r>
        <w:rPr>
          <w:rFonts w:ascii="Times New Roman" w:hAnsi="Times New Roman"/>
          <w:sz w:val="28"/>
          <w:szCs w:val="28"/>
        </w:rPr>
        <w:t>Marsh</w:t>
      </w:r>
      <w:proofErr w:type="spellEnd"/>
      <w:r>
        <w:rPr>
          <w:rFonts w:ascii="Times New Roman" w:hAnsi="Times New Roman"/>
          <w:sz w:val="28"/>
          <w:szCs w:val="28"/>
        </w:rPr>
        <w:t xml:space="preserve"> </w:t>
      </w:r>
      <w:proofErr w:type="spellStart"/>
      <w:r>
        <w:rPr>
          <w:rFonts w:ascii="Times New Roman" w:hAnsi="Times New Roman"/>
          <w:sz w:val="28"/>
          <w:szCs w:val="28"/>
        </w:rPr>
        <w:t>McLennan</w:t>
      </w:r>
      <w:proofErr w:type="spellEnd"/>
      <w:r>
        <w:rPr>
          <w:rFonts w:ascii="Times New Roman" w:hAnsi="Times New Roman"/>
          <w:sz w:val="28"/>
          <w:szCs w:val="28"/>
        </w:rPr>
        <w:t xml:space="preserve"> UK </w:t>
      </w:r>
      <w:proofErr w:type="spellStart"/>
      <w:r>
        <w:rPr>
          <w:rFonts w:ascii="Times New Roman" w:hAnsi="Times New Roman"/>
          <w:sz w:val="28"/>
          <w:szCs w:val="28"/>
        </w:rPr>
        <w:t>Эйлса</w:t>
      </w:r>
      <w:proofErr w:type="spellEnd"/>
      <w:r>
        <w:rPr>
          <w:rFonts w:ascii="Times New Roman" w:hAnsi="Times New Roman"/>
          <w:sz w:val="28"/>
          <w:szCs w:val="28"/>
        </w:rPr>
        <w:t xml:space="preserve"> Кинг подчеркнула важность того, чтобы страховая отрасль воспользовалась выпавшей раз в поколение возможностью осуществить настоящую цифровую трансформацию.</w:t>
      </w:r>
    </w:p>
    <w:p w14:paraId="08D56837" w14:textId="277671D4" w:rsidR="00EE75DA" w:rsidRDefault="0056373F" w:rsidP="000C13E8">
      <w:pPr>
        <w:pStyle w:val="a4"/>
        <w:jc w:val="both"/>
        <w:rPr>
          <w:rFonts w:ascii="Times New Roman" w:eastAsia="Times New Roman" w:hAnsi="Times New Roman" w:cs="Times New Roman"/>
          <w:sz w:val="28"/>
          <w:szCs w:val="28"/>
        </w:rPr>
      </w:pPr>
      <w:r>
        <w:rPr>
          <w:rFonts w:ascii="Times New Roman" w:hAnsi="Times New Roman"/>
          <w:sz w:val="28"/>
          <w:szCs w:val="28"/>
        </w:rPr>
        <w:t xml:space="preserve">О влиянии налогов и регулирования: Глобальный руководитель практики страхового регулирования и налогового консалтинга </w:t>
      </w:r>
      <w:r>
        <w:rPr>
          <w:rFonts w:ascii="Times New Roman" w:hAnsi="Times New Roman"/>
          <w:sz w:val="28"/>
          <w:szCs w:val="28"/>
          <w:lang w:val="en-US"/>
        </w:rPr>
        <w:t>Marsh</w:t>
      </w:r>
      <w:r w:rsidRPr="00D457BA">
        <w:rPr>
          <w:rFonts w:ascii="Times New Roman" w:hAnsi="Times New Roman"/>
          <w:sz w:val="28"/>
          <w:szCs w:val="28"/>
        </w:rPr>
        <w:t xml:space="preserve"> </w:t>
      </w:r>
      <w:proofErr w:type="spellStart"/>
      <w:r>
        <w:rPr>
          <w:rFonts w:ascii="Times New Roman" w:hAnsi="Times New Roman"/>
          <w:sz w:val="28"/>
          <w:szCs w:val="28"/>
        </w:rPr>
        <w:t>Правин</w:t>
      </w:r>
      <w:proofErr w:type="spellEnd"/>
      <w:r>
        <w:rPr>
          <w:rFonts w:ascii="Times New Roman" w:hAnsi="Times New Roman"/>
          <w:sz w:val="28"/>
          <w:szCs w:val="28"/>
        </w:rPr>
        <w:t xml:space="preserve"> Шарма в своем выступлении подчеркнул, что налоговые проблемы, связанные с претензиями транснациональных корпораций, обусловлены неподходящей структурой программ.</w:t>
      </w:r>
    </w:p>
    <w:p w14:paraId="74F18E0A" w14:textId="5AB3E5F4" w:rsidR="00EE75DA" w:rsidRDefault="0056373F" w:rsidP="000C13E8">
      <w:pPr>
        <w:pStyle w:val="a4"/>
        <w:jc w:val="both"/>
        <w:rPr>
          <w:rFonts w:ascii="Times New Roman" w:eastAsia="Times New Roman" w:hAnsi="Times New Roman" w:cs="Times New Roman"/>
          <w:sz w:val="28"/>
          <w:szCs w:val="28"/>
        </w:rPr>
      </w:pPr>
      <w:r>
        <w:rPr>
          <w:rFonts w:ascii="Times New Roman" w:hAnsi="Times New Roman"/>
          <w:sz w:val="28"/>
          <w:szCs w:val="28"/>
        </w:rPr>
        <w:t xml:space="preserve">Об обеспечении лучших страховых программ: Руководитель отдела управления рисками при размещении имущества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lang w:val="en-US"/>
        </w:rPr>
        <w:t>UK</w:t>
      </w:r>
      <w:r w:rsidRPr="00D457BA">
        <w:rPr>
          <w:rFonts w:ascii="Times New Roman" w:hAnsi="Times New Roman"/>
          <w:sz w:val="28"/>
          <w:szCs w:val="28"/>
        </w:rPr>
        <w:t xml:space="preserve"> </w:t>
      </w:r>
      <w:proofErr w:type="spellStart"/>
      <w:r>
        <w:rPr>
          <w:rFonts w:ascii="Times New Roman" w:hAnsi="Times New Roman"/>
          <w:sz w:val="28"/>
          <w:szCs w:val="28"/>
        </w:rPr>
        <w:t>Саймон</w:t>
      </w:r>
      <w:proofErr w:type="spellEnd"/>
      <w:r>
        <w:rPr>
          <w:rFonts w:ascii="Times New Roman" w:hAnsi="Times New Roman"/>
          <w:sz w:val="28"/>
          <w:szCs w:val="28"/>
        </w:rPr>
        <w:t xml:space="preserve"> Дженкинс в своем выступлении рассказал о том, как андеррайтеры используют новые технологии для оценки рисков и премий, помогая клиентам в обеспечении будущего и устойчивости.</w:t>
      </w:r>
    </w:p>
    <w:p w14:paraId="4BD574A3" w14:textId="143F48EB" w:rsidR="00EE75DA" w:rsidRDefault="0056373F" w:rsidP="000C13E8">
      <w:pPr>
        <w:pStyle w:val="a4"/>
        <w:jc w:val="both"/>
        <w:rPr>
          <w:rFonts w:ascii="Times New Roman" w:eastAsia="Times New Roman" w:hAnsi="Times New Roman" w:cs="Times New Roman"/>
          <w:sz w:val="28"/>
          <w:szCs w:val="28"/>
        </w:rPr>
      </w:pPr>
      <w:r>
        <w:rPr>
          <w:rFonts w:ascii="Times New Roman" w:hAnsi="Times New Roman"/>
          <w:sz w:val="28"/>
          <w:szCs w:val="28"/>
        </w:rPr>
        <w:t xml:space="preserve">О покрытии </w:t>
      </w:r>
      <w:proofErr w:type="spellStart"/>
      <w:r>
        <w:rPr>
          <w:rFonts w:ascii="Times New Roman" w:hAnsi="Times New Roman"/>
          <w:sz w:val="28"/>
          <w:szCs w:val="28"/>
        </w:rPr>
        <w:t>киберрисков</w:t>
      </w:r>
      <w:proofErr w:type="spellEnd"/>
      <w:r>
        <w:rPr>
          <w:rFonts w:ascii="Times New Roman" w:hAnsi="Times New Roman"/>
          <w:sz w:val="28"/>
          <w:szCs w:val="28"/>
        </w:rPr>
        <w:t xml:space="preserve">: Руководитель группы по </w:t>
      </w:r>
      <w:proofErr w:type="spellStart"/>
      <w:r>
        <w:rPr>
          <w:rFonts w:ascii="Times New Roman" w:hAnsi="Times New Roman"/>
          <w:sz w:val="28"/>
          <w:szCs w:val="28"/>
        </w:rPr>
        <w:t>киберрискам</w:t>
      </w:r>
      <w:proofErr w:type="spellEnd"/>
      <w:r>
        <w:rPr>
          <w:rFonts w:ascii="Times New Roman" w:hAnsi="Times New Roman"/>
          <w:sz w:val="28"/>
          <w:szCs w:val="28"/>
        </w:rPr>
        <w:t xml:space="preserve"> в розничной торговле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lang w:val="en-US"/>
        </w:rPr>
        <w:t>UK</w:t>
      </w:r>
      <w:r w:rsidRPr="00D457BA">
        <w:rPr>
          <w:rFonts w:ascii="Times New Roman" w:hAnsi="Times New Roman"/>
          <w:sz w:val="28"/>
          <w:szCs w:val="28"/>
        </w:rPr>
        <w:t xml:space="preserve"> </w:t>
      </w:r>
      <w:proofErr w:type="spellStart"/>
      <w:r>
        <w:rPr>
          <w:rFonts w:ascii="Times New Roman" w:hAnsi="Times New Roman"/>
          <w:sz w:val="28"/>
          <w:szCs w:val="28"/>
        </w:rPr>
        <w:t>Юэ</w:t>
      </w:r>
      <w:proofErr w:type="spellEnd"/>
      <w:r>
        <w:rPr>
          <w:rFonts w:ascii="Times New Roman" w:hAnsi="Times New Roman"/>
          <w:sz w:val="28"/>
          <w:szCs w:val="28"/>
        </w:rPr>
        <w:t xml:space="preserve"> Янг рассказал о </w:t>
      </w:r>
      <w:proofErr w:type="gramStart"/>
      <w:r>
        <w:rPr>
          <w:rFonts w:ascii="Times New Roman" w:hAnsi="Times New Roman"/>
          <w:sz w:val="28"/>
          <w:szCs w:val="28"/>
        </w:rPr>
        <w:t>распространенном</w:t>
      </w:r>
      <w:proofErr w:type="gramEnd"/>
      <w:r>
        <w:rPr>
          <w:rFonts w:ascii="Times New Roman" w:hAnsi="Times New Roman"/>
          <w:sz w:val="28"/>
          <w:szCs w:val="28"/>
        </w:rPr>
        <w:t xml:space="preserve"> </w:t>
      </w:r>
      <w:proofErr w:type="spellStart"/>
      <w:r>
        <w:rPr>
          <w:rFonts w:ascii="Times New Roman" w:hAnsi="Times New Roman"/>
          <w:sz w:val="28"/>
          <w:szCs w:val="28"/>
        </w:rPr>
        <w:t>недоинвестировании</w:t>
      </w:r>
      <w:proofErr w:type="spellEnd"/>
      <w:r>
        <w:rPr>
          <w:rFonts w:ascii="Times New Roman" w:hAnsi="Times New Roman"/>
          <w:sz w:val="28"/>
          <w:szCs w:val="28"/>
        </w:rPr>
        <w:t xml:space="preserve"> в </w:t>
      </w:r>
      <w:proofErr w:type="spellStart"/>
      <w:r>
        <w:rPr>
          <w:rFonts w:ascii="Times New Roman" w:hAnsi="Times New Roman"/>
          <w:sz w:val="28"/>
          <w:szCs w:val="28"/>
        </w:rPr>
        <w:t>кибербезопасност</w:t>
      </w:r>
      <w:r w:rsidR="007D4356">
        <w:rPr>
          <w:rFonts w:ascii="Times New Roman" w:hAnsi="Times New Roman"/>
          <w:sz w:val="28"/>
          <w:szCs w:val="28"/>
        </w:rPr>
        <w:t>ь</w:t>
      </w:r>
      <w:proofErr w:type="spellEnd"/>
      <w:r>
        <w:rPr>
          <w:rFonts w:ascii="Times New Roman" w:hAnsi="Times New Roman"/>
          <w:sz w:val="28"/>
          <w:szCs w:val="28"/>
        </w:rPr>
        <w:t xml:space="preserve">, поскольку компании пытаются осознать всю степень подверженности </w:t>
      </w:r>
      <w:proofErr w:type="spellStart"/>
      <w:r>
        <w:rPr>
          <w:rFonts w:ascii="Times New Roman" w:hAnsi="Times New Roman"/>
          <w:sz w:val="28"/>
          <w:szCs w:val="28"/>
        </w:rPr>
        <w:t>киберриску</w:t>
      </w:r>
      <w:proofErr w:type="spellEnd"/>
      <w:r>
        <w:rPr>
          <w:rFonts w:ascii="Times New Roman" w:hAnsi="Times New Roman"/>
          <w:sz w:val="28"/>
          <w:szCs w:val="28"/>
        </w:rPr>
        <w:t>.</w:t>
      </w:r>
      <w:r w:rsidR="007D4356">
        <w:rPr>
          <w:rFonts w:ascii="Times New Roman" w:hAnsi="Times New Roman"/>
          <w:sz w:val="28"/>
          <w:szCs w:val="28"/>
        </w:rPr>
        <w:t xml:space="preserve"> </w:t>
      </w:r>
      <w:r>
        <w:rPr>
          <w:rFonts w:ascii="Times New Roman" w:hAnsi="Times New Roman"/>
          <w:sz w:val="28"/>
          <w:szCs w:val="28"/>
        </w:rPr>
        <w:t xml:space="preserve">О </w:t>
      </w:r>
      <w:proofErr w:type="spellStart"/>
      <w:r>
        <w:rPr>
          <w:rFonts w:ascii="Times New Roman" w:hAnsi="Times New Roman"/>
          <w:sz w:val="28"/>
          <w:szCs w:val="28"/>
        </w:rPr>
        <w:t>кэптивах</w:t>
      </w:r>
      <w:proofErr w:type="spellEnd"/>
      <w:r>
        <w:rPr>
          <w:rFonts w:ascii="Times New Roman" w:hAnsi="Times New Roman"/>
          <w:sz w:val="28"/>
          <w:szCs w:val="28"/>
        </w:rPr>
        <w:t xml:space="preserve">: По словам Роберта </w:t>
      </w:r>
      <w:proofErr w:type="spellStart"/>
      <w:r>
        <w:rPr>
          <w:rFonts w:ascii="Times New Roman" w:hAnsi="Times New Roman"/>
          <w:sz w:val="28"/>
          <w:szCs w:val="28"/>
        </w:rPr>
        <w:t>Герагти</w:t>
      </w:r>
      <w:proofErr w:type="spellEnd"/>
      <w:r>
        <w:rPr>
          <w:rFonts w:ascii="Times New Roman" w:hAnsi="Times New Roman"/>
          <w:sz w:val="28"/>
          <w:szCs w:val="28"/>
        </w:rPr>
        <w:t xml:space="preserve">, руководителя отдела международных продаж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lang w:val="en-US"/>
        </w:rPr>
        <w:t>Captive</w:t>
      </w:r>
      <w:r w:rsidRPr="00D457BA">
        <w:rPr>
          <w:rFonts w:ascii="Times New Roman" w:hAnsi="Times New Roman"/>
          <w:sz w:val="28"/>
          <w:szCs w:val="28"/>
        </w:rPr>
        <w:t xml:space="preserve"> </w:t>
      </w:r>
      <w:r>
        <w:rPr>
          <w:rFonts w:ascii="Times New Roman" w:hAnsi="Times New Roman"/>
          <w:sz w:val="28"/>
          <w:szCs w:val="28"/>
          <w:lang w:val="en-US"/>
        </w:rPr>
        <w:t>Solutions</w:t>
      </w:r>
      <w:r w:rsidRPr="00D457BA">
        <w:rPr>
          <w:rFonts w:ascii="Times New Roman" w:hAnsi="Times New Roman"/>
          <w:sz w:val="28"/>
          <w:szCs w:val="28"/>
        </w:rPr>
        <w:t xml:space="preserve">, </w:t>
      </w:r>
      <w:r>
        <w:rPr>
          <w:rFonts w:ascii="Times New Roman" w:hAnsi="Times New Roman"/>
          <w:sz w:val="28"/>
          <w:szCs w:val="28"/>
        </w:rPr>
        <w:t xml:space="preserve">рост числа </w:t>
      </w:r>
      <w:proofErr w:type="spellStart"/>
      <w:r>
        <w:rPr>
          <w:rFonts w:ascii="Times New Roman" w:hAnsi="Times New Roman"/>
          <w:sz w:val="28"/>
          <w:szCs w:val="28"/>
        </w:rPr>
        <w:t>кэптивов</w:t>
      </w:r>
      <w:proofErr w:type="spellEnd"/>
      <w:r>
        <w:rPr>
          <w:rFonts w:ascii="Times New Roman" w:hAnsi="Times New Roman"/>
          <w:sz w:val="28"/>
          <w:szCs w:val="28"/>
        </w:rPr>
        <w:t xml:space="preserve"> - это долгосрочная тенденция, которая будет продолжать расти и развиваться.</w:t>
      </w:r>
    </w:p>
    <w:p w14:paraId="434F862C" w14:textId="0661FC6E"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О </w:t>
      </w:r>
      <w:r>
        <w:rPr>
          <w:rFonts w:ascii="Times New Roman" w:hAnsi="Times New Roman"/>
          <w:sz w:val="28"/>
          <w:szCs w:val="28"/>
          <w:lang w:val="de-DE"/>
        </w:rPr>
        <w:t xml:space="preserve">ESG: </w:t>
      </w:r>
      <w:r>
        <w:rPr>
          <w:rFonts w:ascii="Times New Roman" w:hAnsi="Times New Roman"/>
          <w:sz w:val="28"/>
          <w:szCs w:val="28"/>
        </w:rPr>
        <w:t xml:space="preserve">директор по консалтингу в области </w:t>
      </w:r>
      <w:r>
        <w:rPr>
          <w:rFonts w:ascii="Times New Roman" w:hAnsi="Times New Roman"/>
          <w:sz w:val="28"/>
          <w:szCs w:val="28"/>
          <w:lang w:val="de-DE"/>
        </w:rPr>
        <w:t xml:space="preserve">ESG </w:t>
      </w:r>
      <w:r>
        <w:rPr>
          <w:rFonts w:ascii="Times New Roman" w:hAnsi="Times New Roman"/>
          <w:sz w:val="28"/>
          <w:szCs w:val="28"/>
        </w:rPr>
        <w:t xml:space="preserve">и климата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lang w:val="en-US"/>
        </w:rPr>
        <w:t>UK</w:t>
      </w:r>
      <w:r w:rsidRPr="00D457BA">
        <w:rPr>
          <w:rFonts w:ascii="Times New Roman" w:hAnsi="Times New Roman"/>
          <w:sz w:val="28"/>
          <w:szCs w:val="28"/>
        </w:rPr>
        <w:t xml:space="preserve"> </w:t>
      </w:r>
      <w:r>
        <w:rPr>
          <w:rFonts w:ascii="Times New Roman" w:hAnsi="Times New Roman"/>
          <w:sz w:val="28"/>
          <w:szCs w:val="28"/>
        </w:rPr>
        <w:t xml:space="preserve">Беверли Адамс напомнила участникам, что </w:t>
      </w:r>
      <w:r>
        <w:rPr>
          <w:rFonts w:ascii="Times New Roman" w:hAnsi="Times New Roman"/>
          <w:sz w:val="28"/>
          <w:szCs w:val="28"/>
          <w:lang w:val="de-DE"/>
        </w:rPr>
        <w:t>ESG</w:t>
      </w:r>
      <w:r w:rsidR="007D4356">
        <w:rPr>
          <w:rFonts w:ascii="Times New Roman" w:hAnsi="Times New Roman"/>
          <w:sz w:val="28"/>
          <w:szCs w:val="28"/>
        </w:rPr>
        <w:t>-повестка</w:t>
      </w:r>
      <w:r>
        <w:rPr>
          <w:rFonts w:ascii="Times New Roman" w:hAnsi="Times New Roman"/>
          <w:sz w:val="28"/>
          <w:szCs w:val="28"/>
          <w:lang w:val="de-DE"/>
        </w:rPr>
        <w:t xml:space="preserve"> </w:t>
      </w:r>
      <w:r>
        <w:rPr>
          <w:rFonts w:ascii="Times New Roman" w:hAnsi="Times New Roman"/>
          <w:sz w:val="28"/>
          <w:szCs w:val="28"/>
        </w:rPr>
        <w:t>вл</w:t>
      </w:r>
      <w:r w:rsidR="007D4356">
        <w:rPr>
          <w:rFonts w:ascii="Times New Roman" w:hAnsi="Times New Roman"/>
          <w:sz w:val="28"/>
          <w:szCs w:val="28"/>
        </w:rPr>
        <w:t>ияет</w:t>
      </w:r>
      <w:r>
        <w:rPr>
          <w:rFonts w:ascii="Times New Roman" w:hAnsi="Times New Roman"/>
          <w:sz w:val="28"/>
          <w:szCs w:val="28"/>
        </w:rPr>
        <w:t xml:space="preserve"> </w:t>
      </w:r>
      <w:r w:rsidR="007D4356">
        <w:rPr>
          <w:rFonts w:ascii="Times New Roman" w:hAnsi="Times New Roman"/>
          <w:sz w:val="28"/>
          <w:szCs w:val="28"/>
        </w:rPr>
        <w:t xml:space="preserve">на </w:t>
      </w:r>
      <w:r>
        <w:rPr>
          <w:rFonts w:ascii="Times New Roman" w:hAnsi="Times New Roman"/>
          <w:sz w:val="28"/>
          <w:szCs w:val="28"/>
        </w:rPr>
        <w:t>страхование, слияния и поглощения и даже годов</w:t>
      </w:r>
      <w:r w:rsidR="007D4356">
        <w:rPr>
          <w:rFonts w:ascii="Times New Roman" w:hAnsi="Times New Roman"/>
          <w:sz w:val="28"/>
          <w:szCs w:val="28"/>
        </w:rPr>
        <w:t>ую</w:t>
      </w:r>
      <w:r>
        <w:rPr>
          <w:rFonts w:ascii="Times New Roman" w:hAnsi="Times New Roman"/>
          <w:sz w:val="28"/>
          <w:szCs w:val="28"/>
        </w:rPr>
        <w:t xml:space="preserve"> отчетность.</w:t>
      </w:r>
    </w:p>
    <w:p w14:paraId="0F7DFECB" w14:textId="063B360F"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О тенденциях в области урегулирования убытков: </w:t>
      </w:r>
      <w:proofErr w:type="spellStart"/>
      <w:r>
        <w:rPr>
          <w:rFonts w:ascii="Times New Roman" w:hAnsi="Times New Roman"/>
          <w:sz w:val="28"/>
          <w:szCs w:val="28"/>
        </w:rPr>
        <w:t>Кристиан</w:t>
      </w:r>
      <w:proofErr w:type="spellEnd"/>
      <w:r>
        <w:rPr>
          <w:rFonts w:ascii="Times New Roman" w:hAnsi="Times New Roman"/>
          <w:sz w:val="28"/>
          <w:szCs w:val="28"/>
        </w:rPr>
        <w:t xml:space="preserve"> </w:t>
      </w:r>
      <w:proofErr w:type="spellStart"/>
      <w:r>
        <w:rPr>
          <w:rFonts w:ascii="Times New Roman" w:hAnsi="Times New Roman"/>
          <w:sz w:val="28"/>
          <w:szCs w:val="28"/>
        </w:rPr>
        <w:t>Кнутсон</w:t>
      </w:r>
      <w:proofErr w:type="spellEnd"/>
      <w:r>
        <w:rPr>
          <w:rFonts w:ascii="Times New Roman" w:hAnsi="Times New Roman"/>
          <w:sz w:val="28"/>
          <w:szCs w:val="28"/>
        </w:rPr>
        <w:t xml:space="preserve">, руководитель международной практики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rPr>
        <w:t xml:space="preserve">по решениям для страховых случаев, подчеркнул, что в краткосрочной перспективе на рынок страховых случаев влияет повышенная волатильность, вызванная ростом глобальной </w:t>
      </w:r>
      <w:r>
        <w:rPr>
          <w:rFonts w:ascii="Times New Roman" w:hAnsi="Times New Roman"/>
          <w:sz w:val="28"/>
          <w:szCs w:val="28"/>
        </w:rPr>
        <w:lastRenderedPageBreak/>
        <w:t>инфляции, проблемами с цепочками поставок и экстремальными погодными условиями.</w:t>
      </w:r>
    </w:p>
    <w:p w14:paraId="6FA47421" w14:textId="77777777" w:rsidR="00EE75DA" w:rsidRDefault="00EE75DA" w:rsidP="00D457BA">
      <w:pPr>
        <w:pStyle w:val="a4"/>
        <w:jc w:val="both"/>
        <w:rPr>
          <w:rFonts w:ascii="Times New Roman" w:eastAsia="Times New Roman" w:hAnsi="Times New Roman" w:cs="Times New Roman"/>
          <w:sz w:val="28"/>
          <w:szCs w:val="28"/>
        </w:rPr>
      </w:pPr>
    </w:p>
    <w:p w14:paraId="2189D0E3" w14:textId="2B6A4486" w:rsidR="00EE75DA" w:rsidRPr="007538CF" w:rsidRDefault="0056373F" w:rsidP="00B244C4">
      <w:pPr>
        <w:pStyle w:val="11"/>
        <w:outlineLvl w:val="0"/>
        <w:rPr>
          <w:rFonts w:eastAsia="Times New Roman" w:cs="Times New Roman"/>
        </w:rPr>
      </w:pPr>
      <w:bookmarkStart w:id="12" w:name="_Toc154597313"/>
      <w:r>
        <w:t xml:space="preserve">Латиноамериканские покупатели обращаются к международным рынкам, так как возможности </w:t>
      </w:r>
      <w:proofErr w:type="gramStart"/>
      <w:r>
        <w:t>внутреннего</w:t>
      </w:r>
      <w:proofErr w:type="gramEnd"/>
      <w:r>
        <w:t xml:space="preserve"> иссякли</w:t>
      </w:r>
      <w:bookmarkEnd w:id="12"/>
    </w:p>
    <w:p w14:paraId="3F1F5162" w14:textId="77777777" w:rsidR="00EE75DA" w:rsidRDefault="00EE75DA" w:rsidP="00D457BA">
      <w:pPr>
        <w:pStyle w:val="a4"/>
        <w:jc w:val="both"/>
        <w:rPr>
          <w:rFonts w:ascii="Times New Roman" w:eastAsia="Times New Roman" w:hAnsi="Times New Roman" w:cs="Times New Roman"/>
          <w:b/>
          <w:bCs/>
          <w:sz w:val="28"/>
          <w:szCs w:val="28"/>
        </w:rPr>
      </w:pPr>
    </w:p>
    <w:p w14:paraId="2F81E9EE"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По мнению экспертов рынка, покупатели страховых услуг в Латинской Америке обращаются к международным центрам, таким как Лондон и Майами, чтобы удовлетворить растущий </w:t>
      </w:r>
      <w:proofErr w:type="gramStart"/>
      <w:r>
        <w:rPr>
          <w:rFonts w:ascii="Times New Roman" w:hAnsi="Times New Roman"/>
          <w:sz w:val="28"/>
          <w:szCs w:val="28"/>
        </w:rPr>
        <w:t>аппетит</w:t>
      </w:r>
      <w:proofErr w:type="gramEnd"/>
      <w:r>
        <w:rPr>
          <w:rFonts w:ascii="Times New Roman" w:hAnsi="Times New Roman"/>
          <w:sz w:val="28"/>
          <w:szCs w:val="28"/>
        </w:rPr>
        <w:t xml:space="preserve"> к специальным страховым покрытиям, поскольку местные страховщики становятся все более нерасположенными к рискам.</w:t>
      </w:r>
    </w:p>
    <w:p w14:paraId="25F81452" w14:textId="77777777" w:rsidR="00EE75DA" w:rsidRDefault="00EE75DA" w:rsidP="00D457BA">
      <w:pPr>
        <w:pStyle w:val="a4"/>
        <w:jc w:val="both"/>
        <w:rPr>
          <w:rFonts w:ascii="Times New Roman" w:eastAsia="Times New Roman" w:hAnsi="Times New Roman" w:cs="Times New Roman"/>
          <w:sz w:val="28"/>
          <w:szCs w:val="28"/>
        </w:rPr>
      </w:pPr>
    </w:p>
    <w:p w14:paraId="7F497953" w14:textId="6A605198"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"Наши клиенты проявляют большой интерес к продуктам, которые раньше их не </w:t>
      </w:r>
      <w:r w:rsidR="007D4356">
        <w:rPr>
          <w:rFonts w:ascii="Times New Roman" w:hAnsi="Times New Roman"/>
          <w:sz w:val="28"/>
          <w:szCs w:val="28"/>
        </w:rPr>
        <w:t>и</w:t>
      </w:r>
      <w:r>
        <w:rPr>
          <w:rFonts w:ascii="Times New Roman" w:hAnsi="Times New Roman"/>
          <w:sz w:val="28"/>
          <w:szCs w:val="28"/>
        </w:rPr>
        <w:t xml:space="preserve">нтересовали", - сказала </w:t>
      </w:r>
      <w:proofErr w:type="spellStart"/>
      <w:r>
        <w:rPr>
          <w:rFonts w:ascii="Times New Roman" w:hAnsi="Times New Roman"/>
          <w:sz w:val="28"/>
          <w:szCs w:val="28"/>
        </w:rPr>
        <w:t>Паула</w:t>
      </w:r>
      <w:proofErr w:type="spellEnd"/>
      <w:r>
        <w:rPr>
          <w:rFonts w:ascii="Times New Roman" w:hAnsi="Times New Roman"/>
          <w:sz w:val="28"/>
          <w:szCs w:val="28"/>
        </w:rPr>
        <w:t xml:space="preserve"> Лопес, глава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lang w:val="en-US"/>
        </w:rPr>
        <w:t>Specialty</w:t>
      </w:r>
      <w:r w:rsidRPr="00D457BA">
        <w:rPr>
          <w:rFonts w:ascii="Times New Roman" w:hAnsi="Times New Roman"/>
          <w:sz w:val="28"/>
          <w:szCs w:val="28"/>
        </w:rPr>
        <w:t xml:space="preserve"> </w:t>
      </w:r>
      <w:r>
        <w:rPr>
          <w:rFonts w:ascii="Times New Roman" w:hAnsi="Times New Roman"/>
          <w:sz w:val="28"/>
          <w:szCs w:val="28"/>
        </w:rPr>
        <w:t xml:space="preserve">в Латинской Америке и Карибском бассейне в </w:t>
      </w:r>
      <w:proofErr w:type="spellStart"/>
      <w:r>
        <w:rPr>
          <w:rFonts w:ascii="Times New Roman" w:hAnsi="Times New Roman"/>
          <w:sz w:val="28"/>
          <w:szCs w:val="28"/>
        </w:rPr>
        <w:t>Marsh</w:t>
      </w:r>
      <w:proofErr w:type="spellEnd"/>
      <w:r>
        <w:rPr>
          <w:rFonts w:ascii="Times New Roman" w:hAnsi="Times New Roman"/>
          <w:sz w:val="28"/>
          <w:szCs w:val="28"/>
        </w:rPr>
        <w:t xml:space="preserve"> </w:t>
      </w:r>
      <w:proofErr w:type="spellStart"/>
      <w:r>
        <w:rPr>
          <w:rFonts w:ascii="Times New Roman" w:hAnsi="Times New Roman"/>
          <w:sz w:val="28"/>
          <w:szCs w:val="28"/>
        </w:rPr>
        <w:t>McLennan</w:t>
      </w:r>
      <w:proofErr w:type="spellEnd"/>
      <w:r>
        <w:rPr>
          <w:rFonts w:ascii="Times New Roman" w:hAnsi="Times New Roman"/>
          <w:sz w:val="28"/>
          <w:szCs w:val="28"/>
          <w:lang w:val="it-IT"/>
        </w:rPr>
        <w:t>»</w:t>
      </w:r>
    </w:p>
    <w:p w14:paraId="40C0723E"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По словам Марджори </w:t>
      </w:r>
      <w:proofErr w:type="spellStart"/>
      <w:r>
        <w:rPr>
          <w:rFonts w:ascii="Times New Roman" w:hAnsi="Times New Roman"/>
          <w:sz w:val="28"/>
          <w:szCs w:val="28"/>
        </w:rPr>
        <w:t>Хёйенбос</w:t>
      </w:r>
      <w:proofErr w:type="spellEnd"/>
      <w:r>
        <w:rPr>
          <w:rFonts w:ascii="Times New Roman" w:hAnsi="Times New Roman"/>
          <w:sz w:val="28"/>
          <w:szCs w:val="28"/>
        </w:rPr>
        <w:t xml:space="preserve">, партнера брокера </w:t>
      </w:r>
      <w:proofErr w:type="spellStart"/>
      <w:r>
        <w:rPr>
          <w:rFonts w:ascii="Times New Roman" w:hAnsi="Times New Roman"/>
          <w:sz w:val="28"/>
          <w:szCs w:val="28"/>
          <w:lang w:val="de-DE"/>
        </w:rPr>
        <w:t>Latin</w:t>
      </w:r>
      <w:proofErr w:type="spellEnd"/>
      <w:r>
        <w:rPr>
          <w:rFonts w:ascii="Times New Roman" w:hAnsi="Times New Roman"/>
          <w:sz w:val="28"/>
          <w:szCs w:val="28"/>
          <w:lang w:val="de-DE"/>
        </w:rPr>
        <w:t xml:space="preserve"> Re, </w:t>
      </w:r>
      <w:r>
        <w:rPr>
          <w:rFonts w:ascii="Times New Roman" w:hAnsi="Times New Roman"/>
          <w:sz w:val="28"/>
          <w:szCs w:val="28"/>
        </w:rPr>
        <w:t>эта тенденция набирает обороты в последние несколько месяцев. По ее словам, латиноамериканские покупатели больше не пользуются изобилием возможностей, но, используя ряд опций, компании с хорошей историей убытков и хорошо подготовленными рисками имеют все шансы найти то, что им нужно.</w:t>
      </w:r>
    </w:p>
    <w:p w14:paraId="31EB8F90" w14:textId="77777777" w:rsidR="00EE75DA" w:rsidRDefault="0056373F" w:rsidP="00D457BA">
      <w:pPr>
        <w:pStyle w:val="a4"/>
        <w:jc w:val="both"/>
        <w:rPr>
          <w:rFonts w:ascii="Times New Roman" w:eastAsia="Times New Roman" w:hAnsi="Times New Roman" w:cs="Times New Roman"/>
          <w:sz w:val="28"/>
          <w:szCs w:val="28"/>
        </w:rPr>
      </w:pPr>
      <w:proofErr w:type="spellStart"/>
      <w:r>
        <w:rPr>
          <w:rFonts w:ascii="Times New Roman" w:hAnsi="Times New Roman"/>
          <w:sz w:val="28"/>
          <w:szCs w:val="28"/>
          <w:lang w:val="de-DE"/>
        </w:rPr>
        <w:t>Latin</w:t>
      </w:r>
      <w:proofErr w:type="spellEnd"/>
      <w:r>
        <w:rPr>
          <w:rFonts w:ascii="Times New Roman" w:hAnsi="Times New Roman"/>
          <w:sz w:val="28"/>
          <w:szCs w:val="28"/>
          <w:lang w:val="de-DE"/>
        </w:rPr>
        <w:t xml:space="preserve"> Re </w:t>
      </w:r>
      <w:r>
        <w:rPr>
          <w:rFonts w:ascii="Times New Roman" w:hAnsi="Times New Roman"/>
          <w:sz w:val="28"/>
          <w:szCs w:val="28"/>
        </w:rPr>
        <w:t xml:space="preserve">ищет мощности в таких местах, как Майами и Лондон, где в августе компания стала первым бразильским брокером, получившим право напрямую торговать в </w:t>
      </w:r>
      <w:r>
        <w:rPr>
          <w:rFonts w:ascii="Times New Roman" w:hAnsi="Times New Roman"/>
          <w:sz w:val="28"/>
          <w:szCs w:val="28"/>
          <w:lang w:val="en-US"/>
        </w:rPr>
        <w:t>Lloyd</w:t>
      </w:r>
      <w:r w:rsidRPr="00D457BA">
        <w:rPr>
          <w:rFonts w:ascii="Times New Roman" w:hAnsi="Times New Roman"/>
          <w:sz w:val="28"/>
          <w:szCs w:val="28"/>
        </w:rPr>
        <w:t>'</w:t>
      </w:r>
      <w:r>
        <w:rPr>
          <w:rFonts w:ascii="Times New Roman" w:hAnsi="Times New Roman"/>
          <w:sz w:val="28"/>
          <w:szCs w:val="28"/>
          <w:lang w:val="en-US"/>
        </w:rPr>
        <w:t>s</w:t>
      </w:r>
      <w:r w:rsidRPr="00D457BA">
        <w:rPr>
          <w:rFonts w:ascii="Times New Roman" w:hAnsi="Times New Roman"/>
          <w:sz w:val="28"/>
          <w:szCs w:val="28"/>
        </w:rPr>
        <w:t xml:space="preserve">. </w:t>
      </w:r>
      <w:r>
        <w:rPr>
          <w:rFonts w:ascii="Times New Roman" w:hAnsi="Times New Roman"/>
          <w:sz w:val="28"/>
          <w:szCs w:val="28"/>
        </w:rPr>
        <w:t xml:space="preserve">Однако, по ее словам, перевозчики на лондонском рынке все еще задают много вопросов, и такие брокеры, как </w:t>
      </w:r>
      <w:proofErr w:type="spellStart"/>
      <w:r>
        <w:rPr>
          <w:rFonts w:ascii="Times New Roman" w:hAnsi="Times New Roman"/>
          <w:sz w:val="28"/>
          <w:szCs w:val="28"/>
          <w:lang w:val="de-DE"/>
        </w:rPr>
        <w:t>Latin</w:t>
      </w:r>
      <w:proofErr w:type="spellEnd"/>
      <w:r>
        <w:rPr>
          <w:rFonts w:ascii="Times New Roman" w:hAnsi="Times New Roman"/>
          <w:sz w:val="28"/>
          <w:szCs w:val="28"/>
          <w:lang w:val="de-DE"/>
        </w:rPr>
        <w:t xml:space="preserve"> Re, </w:t>
      </w:r>
      <w:r>
        <w:rPr>
          <w:rFonts w:ascii="Times New Roman" w:hAnsi="Times New Roman"/>
          <w:sz w:val="28"/>
          <w:szCs w:val="28"/>
        </w:rPr>
        <w:t>должны тщательно разъяснять андеррайтерам риски и обстоятельства на местных рынках.</w:t>
      </w:r>
    </w:p>
    <w:p w14:paraId="34EF5564" w14:textId="77777777" w:rsidR="00EE75DA" w:rsidRDefault="00EE75DA" w:rsidP="00D457BA">
      <w:pPr>
        <w:pStyle w:val="a4"/>
        <w:jc w:val="both"/>
        <w:rPr>
          <w:rFonts w:ascii="Times New Roman" w:eastAsia="Times New Roman" w:hAnsi="Times New Roman" w:cs="Times New Roman"/>
          <w:sz w:val="28"/>
          <w:szCs w:val="28"/>
        </w:rPr>
      </w:pPr>
    </w:p>
    <w:p w14:paraId="44186987" w14:textId="2BD74656"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Пол </w:t>
      </w:r>
      <w:proofErr w:type="spellStart"/>
      <w:r>
        <w:rPr>
          <w:rFonts w:ascii="Times New Roman" w:hAnsi="Times New Roman"/>
          <w:sz w:val="28"/>
          <w:szCs w:val="28"/>
        </w:rPr>
        <w:t>Коннолли</w:t>
      </w:r>
      <w:proofErr w:type="spellEnd"/>
      <w:r>
        <w:rPr>
          <w:rFonts w:ascii="Times New Roman" w:hAnsi="Times New Roman"/>
          <w:sz w:val="28"/>
          <w:szCs w:val="28"/>
        </w:rPr>
        <w:t xml:space="preserve">, генеральный директор </w:t>
      </w:r>
      <w:r>
        <w:rPr>
          <w:rFonts w:ascii="Times New Roman" w:hAnsi="Times New Roman"/>
          <w:sz w:val="28"/>
          <w:szCs w:val="28"/>
          <w:lang w:val="en-US"/>
        </w:rPr>
        <w:t>Carpenter</w:t>
      </w:r>
      <w:r w:rsidRPr="00D457BA">
        <w:rPr>
          <w:rFonts w:ascii="Times New Roman" w:hAnsi="Times New Roman"/>
          <w:sz w:val="28"/>
          <w:szCs w:val="28"/>
        </w:rPr>
        <w:t xml:space="preserve"> </w:t>
      </w:r>
      <w:r>
        <w:rPr>
          <w:rFonts w:ascii="Times New Roman" w:hAnsi="Times New Roman"/>
          <w:sz w:val="28"/>
          <w:szCs w:val="28"/>
          <w:lang w:val="en-US"/>
        </w:rPr>
        <w:t>Marsh</w:t>
      </w:r>
      <w:r w:rsidRPr="00D457BA">
        <w:rPr>
          <w:rFonts w:ascii="Times New Roman" w:hAnsi="Times New Roman"/>
          <w:sz w:val="28"/>
          <w:szCs w:val="28"/>
        </w:rPr>
        <w:t xml:space="preserve"> </w:t>
      </w:r>
      <w:proofErr w:type="spellStart"/>
      <w:r>
        <w:rPr>
          <w:rFonts w:ascii="Times New Roman" w:hAnsi="Times New Roman"/>
          <w:sz w:val="28"/>
          <w:szCs w:val="28"/>
          <w:lang w:val="en-US"/>
        </w:rPr>
        <w:t>Fac</w:t>
      </w:r>
      <w:proofErr w:type="spellEnd"/>
      <w:r w:rsidRPr="00D457BA">
        <w:rPr>
          <w:rFonts w:ascii="Times New Roman" w:hAnsi="Times New Roman"/>
          <w:sz w:val="28"/>
          <w:szCs w:val="28"/>
        </w:rPr>
        <w:t xml:space="preserve"> </w:t>
      </w:r>
      <w:r>
        <w:rPr>
          <w:rFonts w:ascii="Times New Roman" w:hAnsi="Times New Roman"/>
          <w:sz w:val="28"/>
          <w:szCs w:val="28"/>
        </w:rPr>
        <w:t xml:space="preserve">в Бразилии, сказал </w:t>
      </w:r>
      <w:r>
        <w:rPr>
          <w:rFonts w:ascii="Times New Roman" w:hAnsi="Times New Roman"/>
          <w:sz w:val="28"/>
          <w:szCs w:val="28"/>
          <w:lang w:val="it-IT"/>
        </w:rPr>
        <w:t xml:space="preserve">Commercial </w:t>
      </w:r>
      <w:r>
        <w:rPr>
          <w:rFonts w:ascii="Times New Roman" w:hAnsi="Times New Roman"/>
          <w:sz w:val="28"/>
          <w:szCs w:val="28"/>
          <w:lang w:val="da-DK"/>
        </w:rPr>
        <w:t xml:space="preserve">Risk, </w:t>
      </w:r>
      <w:r>
        <w:rPr>
          <w:rFonts w:ascii="Times New Roman" w:hAnsi="Times New Roman"/>
          <w:sz w:val="28"/>
          <w:szCs w:val="28"/>
        </w:rPr>
        <w:t xml:space="preserve">что возрождение </w:t>
      </w:r>
      <w:r>
        <w:rPr>
          <w:rFonts w:ascii="Times New Roman" w:hAnsi="Times New Roman"/>
          <w:sz w:val="28"/>
          <w:szCs w:val="28"/>
          <w:lang w:val="en-US"/>
        </w:rPr>
        <w:t>Lloyd</w:t>
      </w:r>
      <w:r w:rsidRPr="00D457BA">
        <w:rPr>
          <w:rFonts w:ascii="Times New Roman" w:hAnsi="Times New Roman"/>
          <w:sz w:val="28"/>
          <w:szCs w:val="28"/>
        </w:rPr>
        <w:t>'</w:t>
      </w:r>
      <w:r>
        <w:rPr>
          <w:rFonts w:ascii="Times New Roman" w:hAnsi="Times New Roman"/>
          <w:sz w:val="28"/>
          <w:szCs w:val="28"/>
          <w:lang w:val="en-US"/>
        </w:rPr>
        <w:t>s</w:t>
      </w:r>
      <w:r w:rsidRPr="00D457BA">
        <w:rPr>
          <w:rFonts w:ascii="Times New Roman" w:hAnsi="Times New Roman"/>
          <w:sz w:val="28"/>
          <w:szCs w:val="28"/>
        </w:rPr>
        <w:t xml:space="preserve"> </w:t>
      </w:r>
      <w:r>
        <w:rPr>
          <w:rFonts w:ascii="Times New Roman" w:hAnsi="Times New Roman"/>
          <w:sz w:val="28"/>
          <w:szCs w:val="28"/>
        </w:rPr>
        <w:t>в Латинской Америке может быть связано с его способностью конкурировать с местным перестраховочным рынком. Он также отметил, что обилие местных перестраховочных мощностей, которое смягчало последствия предыдущих циклов в Бразилии и на других латиноамериканских рынках, сейчас является менее значимым фактором, поскольку местные перестраховщики снизили свою склонность к риску.</w:t>
      </w:r>
      <w:r w:rsidR="00690FA1" w:rsidRPr="00690FA1">
        <w:rPr>
          <w:rFonts w:ascii="Times New Roman" w:hAnsi="Times New Roman"/>
          <w:sz w:val="28"/>
          <w:szCs w:val="28"/>
        </w:rPr>
        <w:t xml:space="preserve"> </w:t>
      </w:r>
      <w:r>
        <w:rPr>
          <w:rFonts w:ascii="Times New Roman" w:hAnsi="Times New Roman"/>
          <w:sz w:val="28"/>
          <w:szCs w:val="28"/>
        </w:rPr>
        <w:t xml:space="preserve">Кроме того, крупные местные страховщики понесли исключительно высокие </w:t>
      </w:r>
    </w:p>
    <w:p w14:paraId="331C81CD" w14:textId="0C2715A1"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катастрофические убытки в Бразилии и Аргентине, поскольку засуха и град нанесли ущерб их мощным агропромышленным секторам с </w:t>
      </w:r>
      <w:r w:rsidRPr="00D457BA">
        <w:rPr>
          <w:rFonts w:ascii="Times New Roman" w:hAnsi="Times New Roman"/>
          <w:sz w:val="28"/>
          <w:szCs w:val="28"/>
        </w:rPr>
        <w:t xml:space="preserve">2021 </w:t>
      </w:r>
      <w:r>
        <w:rPr>
          <w:rFonts w:ascii="Times New Roman" w:hAnsi="Times New Roman"/>
          <w:sz w:val="28"/>
          <w:szCs w:val="28"/>
        </w:rPr>
        <w:t>года.</w:t>
      </w:r>
    </w:p>
    <w:p w14:paraId="671CD648" w14:textId="685556B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"Сейчас мы находимся на рынке корректировки", - сказал </w:t>
      </w:r>
      <w:proofErr w:type="spellStart"/>
      <w:r>
        <w:rPr>
          <w:rFonts w:ascii="Times New Roman" w:hAnsi="Times New Roman"/>
          <w:sz w:val="28"/>
          <w:szCs w:val="28"/>
        </w:rPr>
        <w:t>Коннолли</w:t>
      </w:r>
      <w:proofErr w:type="spellEnd"/>
      <w:r>
        <w:rPr>
          <w:rFonts w:ascii="Times New Roman" w:hAnsi="Times New Roman"/>
          <w:sz w:val="28"/>
          <w:szCs w:val="28"/>
        </w:rPr>
        <w:t>. "Клиенты с плохой историей убытков по-прежнему сталкиваются с более сложными условиями. Но те, у кого</w:t>
      </w:r>
      <w:r w:rsidR="00690FA1" w:rsidRPr="00690FA1">
        <w:rPr>
          <w:rFonts w:ascii="Times New Roman" w:hAnsi="Times New Roman"/>
          <w:sz w:val="28"/>
          <w:szCs w:val="28"/>
        </w:rPr>
        <w:t xml:space="preserve"> </w:t>
      </w:r>
      <w:r>
        <w:rPr>
          <w:rFonts w:ascii="Times New Roman" w:hAnsi="Times New Roman"/>
          <w:sz w:val="28"/>
          <w:szCs w:val="28"/>
        </w:rPr>
        <w:t xml:space="preserve">история убытков лучше, могут найти конкурентоспособные условия. Некоторым даже удалось немного снизить ставки". Что еще не произошло, так это появление новых лидеров в программах факультативного перестрахования. До сих пор никто, даже </w:t>
      </w:r>
      <w:proofErr w:type="gramStart"/>
      <w:r>
        <w:rPr>
          <w:rFonts w:ascii="Times New Roman" w:hAnsi="Times New Roman"/>
          <w:sz w:val="28"/>
          <w:szCs w:val="28"/>
        </w:rPr>
        <w:t>опытные</w:t>
      </w:r>
      <w:proofErr w:type="gramEnd"/>
      <w:r>
        <w:rPr>
          <w:rFonts w:ascii="Times New Roman" w:hAnsi="Times New Roman"/>
          <w:sz w:val="28"/>
          <w:szCs w:val="28"/>
        </w:rPr>
        <w:t xml:space="preserve"> </w:t>
      </w:r>
    </w:p>
    <w:p w14:paraId="685ED3E2" w14:textId="5A94CE71"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последователи в регионе, не выдвигался на эту роль. </w:t>
      </w:r>
      <w:proofErr w:type="spellStart"/>
      <w:r>
        <w:rPr>
          <w:rFonts w:ascii="Times New Roman" w:hAnsi="Times New Roman"/>
          <w:sz w:val="28"/>
          <w:szCs w:val="28"/>
        </w:rPr>
        <w:t>Хемант</w:t>
      </w:r>
      <w:proofErr w:type="spellEnd"/>
      <w:r>
        <w:rPr>
          <w:rFonts w:ascii="Times New Roman" w:hAnsi="Times New Roman"/>
          <w:sz w:val="28"/>
          <w:szCs w:val="28"/>
        </w:rPr>
        <w:t xml:space="preserve"> </w:t>
      </w:r>
      <w:proofErr w:type="spellStart"/>
      <w:r>
        <w:rPr>
          <w:rFonts w:ascii="Times New Roman" w:hAnsi="Times New Roman"/>
          <w:sz w:val="28"/>
          <w:szCs w:val="28"/>
        </w:rPr>
        <w:t>Гулати</w:t>
      </w:r>
      <w:proofErr w:type="spellEnd"/>
      <w:r>
        <w:rPr>
          <w:rFonts w:ascii="Times New Roman" w:hAnsi="Times New Roman"/>
          <w:sz w:val="28"/>
          <w:szCs w:val="28"/>
        </w:rPr>
        <w:t xml:space="preserve">, старший вице-президент индийских перестраховочных брокеров </w:t>
      </w:r>
      <w:r>
        <w:rPr>
          <w:rFonts w:ascii="Times New Roman" w:hAnsi="Times New Roman"/>
          <w:sz w:val="28"/>
          <w:szCs w:val="28"/>
          <w:lang w:val="fr-FR"/>
        </w:rPr>
        <w:t xml:space="preserve">Unison, </w:t>
      </w:r>
      <w:r>
        <w:rPr>
          <w:rFonts w:ascii="Times New Roman" w:hAnsi="Times New Roman"/>
          <w:sz w:val="28"/>
          <w:szCs w:val="28"/>
        </w:rPr>
        <w:t xml:space="preserve">говорит, что андеррайтеры из Индии и Ближнего Востока стремятся участвовать в программах перестрахования в Латинской Америке, если только они смогут последовать примеру таких известных местных игроков, как </w:t>
      </w:r>
      <w:r>
        <w:rPr>
          <w:rFonts w:ascii="Times New Roman" w:hAnsi="Times New Roman"/>
          <w:sz w:val="28"/>
          <w:szCs w:val="28"/>
          <w:lang w:val="de-DE"/>
        </w:rPr>
        <w:t xml:space="preserve">IRB </w:t>
      </w:r>
      <w:r>
        <w:rPr>
          <w:rFonts w:ascii="Times New Roman" w:hAnsi="Times New Roman"/>
          <w:sz w:val="28"/>
          <w:szCs w:val="28"/>
        </w:rPr>
        <w:t xml:space="preserve">и </w:t>
      </w:r>
      <w:proofErr w:type="spellStart"/>
      <w:r>
        <w:rPr>
          <w:rFonts w:ascii="Times New Roman" w:hAnsi="Times New Roman"/>
          <w:sz w:val="28"/>
          <w:szCs w:val="28"/>
          <w:lang w:val="de-DE"/>
        </w:rPr>
        <w:t>Austral</w:t>
      </w:r>
      <w:proofErr w:type="spellEnd"/>
      <w:r>
        <w:rPr>
          <w:rFonts w:ascii="Times New Roman" w:hAnsi="Times New Roman"/>
          <w:sz w:val="28"/>
          <w:szCs w:val="28"/>
          <w:lang w:val="de-DE"/>
        </w:rPr>
        <w:t xml:space="preserve"> Re, </w:t>
      </w:r>
      <w:r>
        <w:rPr>
          <w:rFonts w:ascii="Times New Roman" w:hAnsi="Times New Roman"/>
          <w:sz w:val="28"/>
          <w:szCs w:val="28"/>
        </w:rPr>
        <w:t>другого бразильского перестраховщика.</w:t>
      </w:r>
    </w:p>
    <w:p w14:paraId="18F37379"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Швейцарская компания </w:t>
      </w:r>
      <w:r>
        <w:rPr>
          <w:rFonts w:ascii="Times New Roman" w:hAnsi="Times New Roman"/>
          <w:sz w:val="28"/>
          <w:szCs w:val="28"/>
          <w:lang w:val="en-US"/>
        </w:rPr>
        <w:t>Helvetia</w:t>
      </w:r>
      <w:r w:rsidRPr="00D457BA">
        <w:rPr>
          <w:rFonts w:ascii="Times New Roman" w:hAnsi="Times New Roman"/>
          <w:sz w:val="28"/>
          <w:szCs w:val="28"/>
        </w:rPr>
        <w:t xml:space="preserve"> </w:t>
      </w:r>
      <w:r>
        <w:rPr>
          <w:rFonts w:ascii="Times New Roman" w:hAnsi="Times New Roman"/>
          <w:sz w:val="28"/>
          <w:szCs w:val="28"/>
          <w:lang w:val="en-US"/>
        </w:rPr>
        <w:t>Specialty</w:t>
      </w:r>
      <w:r w:rsidRPr="00D457BA">
        <w:rPr>
          <w:rFonts w:ascii="Times New Roman" w:hAnsi="Times New Roman"/>
          <w:sz w:val="28"/>
          <w:szCs w:val="28"/>
        </w:rPr>
        <w:t xml:space="preserve"> </w:t>
      </w:r>
      <w:r>
        <w:rPr>
          <w:rFonts w:ascii="Times New Roman" w:hAnsi="Times New Roman"/>
          <w:sz w:val="28"/>
          <w:szCs w:val="28"/>
          <w:lang w:val="en-US"/>
        </w:rPr>
        <w:t>Lines</w:t>
      </w:r>
      <w:r w:rsidRPr="00D457BA">
        <w:rPr>
          <w:rFonts w:ascii="Times New Roman" w:hAnsi="Times New Roman"/>
          <w:sz w:val="28"/>
          <w:szCs w:val="28"/>
        </w:rPr>
        <w:t xml:space="preserve"> </w:t>
      </w:r>
      <w:r>
        <w:rPr>
          <w:rFonts w:ascii="Times New Roman" w:hAnsi="Times New Roman"/>
          <w:sz w:val="28"/>
          <w:szCs w:val="28"/>
        </w:rPr>
        <w:t xml:space="preserve">также предпочитает предлагать </w:t>
      </w:r>
    </w:p>
    <w:p w14:paraId="66A5727B" w14:textId="5C37A20F"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последующие мощности в латиноамериканских факультативных программах, говорит Ален Бизе, глава подразделения компании в Майами по Латинской Америке и Карибскому </w:t>
      </w:r>
      <w:proofErr w:type="spellStart"/>
      <w:r>
        <w:rPr>
          <w:rFonts w:ascii="Times New Roman" w:hAnsi="Times New Roman"/>
          <w:sz w:val="28"/>
          <w:szCs w:val="28"/>
        </w:rPr>
        <w:t>бассейну</w:t>
      </w:r>
      <w:proofErr w:type="gramStart"/>
      <w:r>
        <w:rPr>
          <w:rFonts w:ascii="Times New Roman" w:hAnsi="Times New Roman"/>
          <w:sz w:val="28"/>
          <w:szCs w:val="28"/>
        </w:rPr>
        <w:t>."</w:t>
      </w:r>
      <w:proofErr w:type="gramEnd"/>
      <w:r>
        <w:rPr>
          <w:rFonts w:ascii="Times New Roman" w:hAnsi="Times New Roman"/>
          <w:sz w:val="28"/>
          <w:szCs w:val="28"/>
        </w:rPr>
        <w:t>Мы</w:t>
      </w:r>
      <w:proofErr w:type="spellEnd"/>
      <w:r>
        <w:rPr>
          <w:rFonts w:ascii="Times New Roman" w:hAnsi="Times New Roman"/>
          <w:sz w:val="28"/>
          <w:szCs w:val="28"/>
        </w:rPr>
        <w:t xml:space="preserve"> накопили ресурсы и технические возможности, чтобы предоставлять индивидуальные решения и выступать в качестве влиятельного </w:t>
      </w:r>
      <w:r w:rsidR="00907399">
        <w:rPr>
          <w:rFonts w:ascii="Times New Roman" w:hAnsi="Times New Roman"/>
          <w:sz w:val="28"/>
          <w:szCs w:val="28"/>
        </w:rPr>
        <w:t xml:space="preserve">игрока </w:t>
      </w:r>
      <w:r>
        <w:rPr>
          <w:rFonts w:ascii="Times New Roman" w:hAnsi="Times New Roman"/>
          <w:sz w:val="28"/>
          <w:szCs w:val="28"/>
        </w:rPr>
        <w:t>на рынке", - говорит Бизе.</w:t>
      </w:r>
    </w:p>
    <w:p w14:paraId="7425C819" w14:textId="77777777" w:rsidR="00EE75DA" w:rsidRDefault="00EE75DA" w:rsidP="00D457BA">
      <w:pPr>
        <w:pStyle w:val="a4"/>
        <w:jc w:val="both"/>
        <w:rPr>
          <w:rFonts w:ascii="Times New Roman" w:eastAsia="Times New Roman" w:hAnsi="Times New Roman" w:cs="Times New Roman"/>
          <w:sz w:val="28"/>
          <w:szCs w:val="28"/>
        </w:rPr>
      </w:pPr>
    </w:p>
    <w:p w14:paraId="3B6BC6BF" w14:textId="39E5F66F" w:rsidR="00EE75DA" w:rsidRDefault="0056373F" w:rsidP="00376D83">
      <w:pPr>
        <w:pStyle w:val="11"/>
        <w:rPr>
          <w:rFonts w:eastAsia="Times New Roman" w:cs="Times New Roman"/>
        </w:rPr>
      </w:pPr>
      <w:r>
        <w:t xml:space="preserve">Опрос среди членов европейской </w:t>
      </w:r>
      <w:r w:rsidR="00907399">
        <w:t>федер</w:t>
      </w:r>
      <w:r>
        <w:t xml:space="preserve">ации </w:t>
      </w:r>
      <w:proofErr w:type="spellStart"/>
      <w:r>
        <w:t>Ferma</w:t>
      </w:r>
      <w:proofErr w:type="spellEnd"/>
      <w:r>
        <w:t xml:space="preserve"> выявил сильные и слабые стороны управления рисками организаций </w:t>
      </w:r>
    </w:p>
    <w:p w14:paraId="30B4625B" w14:textId="77777777" w:rsidR="00EE75DA" w:rsidRDefault="00EE75DA" w:rsidP="00D457BA">
      <w:pPr>
        <w:pStyle w:val="a4"/>
        <w:jc w:val="both"/>
        <w:rPr>
          <w:rFonts w:ascii="Times New Roman" w:eastAsia="Times New Roman" w:hAnsi="Times New Roman" w:cs="Times New Roman"/>
          <w:sz w:val="28"/>
          <w:szCs w:val="28"/>
        </w:rPr>
      </w:pPr>
    </w:p>
    <w:p w14:paraId="132E1627" w14:textId="1C2C459F"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Среди членов </w:t>
      </w:r>
      <w:r w:rsidR="00907399">
        <w:rPr>
          <w:rFonts w:ascii="Times New Roman" w:hAnsi="Times New Roman"/>
          <w:sz w:val="28"/>
          <w:szCs w:val="28"/>
          <w:lang w:val="en-US"/>
        </w:rPr>
        <w:t>FERMA</w:t>
      </w:r>
      <w:r w:rsidR="00907399" w:rsidRPr="00907399">
        <w:rPr>
          <w:rFonts w:ascii="Times New Roman" w:hAnsi="Times New Roman"/>
          <w:sz w:val="28"/>
          <w:szCs w:val="28"/>
        </w:rPr>
        <w:t xml:space="preserve"> </w:t>
      </w:r>
      <w:r>
        <w:rPr>
          <w:rFonts w:ascii="Times New Roman" w:hAnsi="Times New Roman"/>
          <w:sz w:val="28"/>
          <w:szCs w:val="28"/>
        </w:rPr>
        <w:t xml:space="preserve">был проведен опрос, по результатам которого выявили наиболее развитые сферы в управлении рисками организаций: </w:t>
      </w:r>
    </w:p>
    <w:p w14:paraId="6A148884" w14:textId="6A304D69"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внутренняя отчетность по рискам, процессы их оценки и структура управления ими. Среди слабых мест выделяют</w:t>
      </w:r>
      <w:r w:rsidR="00907399">
        <w:rPr>
          <w:rFonts w:ascii="Times New Roman" w:hAnsi="Times New Roman"/>
          <w:sz w:val="28"/>
          <w:szCs w:val="28"/>
        </w:rPr>
        <w:t>ся</w:t>
      </w:r>
      <w:r>
        <w:rPr>
          <w:rFonts w:ascii="Times New Roman" w:hAnsi="Times New Roman"/>
          <w:sz w:val="28"/>
          <w:szCs w:val="28"/>
        </w:rPr>
        <w:t>: готовность к выполнению нормативных актов Европейского Союза, определение рисков в количественном выражении и использование данных и инструментов для их контроля.</w:t>
      </w:r>
    </w:p>
    <w:p w14:paraId="30C6328E" w14:textId="36580A80"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Компания </w:t>
      </w:r>
      <w:r>
        <w:rPr>
          <w:rFonts w:ascii="Times New Roman" w:hAnsi="Times New Roman"/>
          <w:sz w:val="28"/>
          <w:szCs w:val="28"/>
          <w:lang w:val="en-US"/>
        </w:rPr>
        <w:t>Marsh</w:t>
      </w:r>
      <w:r w:rsidRPr="00D457BA">
        <w:rPr>
          <w:rFonts w:ascii="Times New Roman" w:hAnsi="Times New Roman"/>
          <w:sz w:val="28"/>
          <w:szCs w:val="28"/>
        </w:rPr>
        <w:t xml:space="preserve"> </w:t>
      </w:r>
      <w:r>
        <w:rPr>
          <w:rFonts w:ascii="Times New Roman" w:hAnsi="Times New Roman"/>
          <w:sz w:val="28"/>
          <w:szCs w:val="28"/>
        </w:rPr>
        <w:t xml:space="preserve">представила эти результаты на семинаре  </w:t>
      </w:r>
      <w:proofErr w:type="spellStart"/>
      <w:r>
        <w:rPr>
          <w:rFonts w:ascii="Times New Roman" w:hAnsi="Times New Roman"/>
          <w:sz w:val="28"/>
          <w:szCs w:val="28"/>
        </w:rPr>
        <w:t>Ferma</w:t>
      </w:r>
      <w:proofErr w:type="spellEnd"/>
      <w:r>
        <w:rPr>
          <w:rFonts w:ascii="Times New Roman" w:hAnsi="Times New Roman"/>
          <w:sz w:val="28"/>
          <w:szCs w:val="28"/>
        </w:rPr>
        <w:t xml:space="preserve">, проходившем в Антверпене. Это было сделано для того, чтоб помочь специалистам в области управления рисками сравнить свой </w:t>
      </w:r>
      <w:r w:rsidR="00907399">
        <w:rPr>
          <w:rFonts w:ascii="Times New Roman" w:hAnsi="Times New Roman"/>
          <w:sz w:val="28"/>
          <w:szCs w:val="28"/>
        </w:rPr>
        <w:t>опыт</w:t>
      </w:r>
      <w:r>
        <w:rPr>
          <w:rFonts w:ascii="Times New Roman" w:hAnsi="Times New Roman"/>
          <w:sz w:val="28"/>
          <w:szCs w:val="28"/>
        </w:rPr>
        <w:t xml:space="preserve"> работы с коллегами. В опросе участвовали 135 менеджеров, среди которых 35 ключевых специалистов из более 20 разных стран.</w:t>
      </w:r>
    </w:p>
    <w:p w14:paraId="3E8E3C11" w14:textId="77777777" w:rsidR="00EE75DA" w:rsidRDefault="00EE75DA" w:rsidP="00D457BA">
      <w:pPr>
        <w:pStyle w:val="a4"/>
        <w:jc w:val="both"/>
        <w:rPr>
          <w:rFonts w:ascii="Times New Roman" w:eastAsia="Times New Roman" w:hAnsi="Times New Roman" w:cs="Times New Roman"/>
          <w:sz w:val="28"/>
          <w:szCs w:val="28"/>
        </w:rPr>
      </w:pPr>
    </w:p>
    <w:p w14:paraId="71A320C7" w14:textId="70F2D622"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Марш заявил, что только 25% менеджеров полностью анализировали риски, связанные с будущими нормами ЕС. Вместе с тем, лишь 23% опрошенных сказали, что в их компании все риски имеют </w:t>
      </w:r>
      <w:r w:rsidR="00907399">
        <w:rPr>
          <w:rFonts w:ascii="Times New Roman" w:hAnsi="Times New Roman"/>
          <w:sz w:val="28"/>
          <w:szCs w:val="28"/>
        </w:rPr>
        <w:t>количеств</w:t>
      </w:r>
      <w:r>
        <w:rPr>
          <w:rFonts w:ascii="Times New Roman" w:hAnsi="Times New Roman"/>
          <w:sz w:val="28"/>
          <w:szCs w:val="28"/>
        </w:rPr>
        <w:t>енное выражение и учитывают корреляцию между ними. 10% сказали, что у них в компании не используется количественная оценка рисков.</w:t>
      </w:r>
    </w:p>
    <w:p w14:paraId="1A2D72DF" w14:textId="77777777" w:rsidR="00EE75DA" w:rsidRDefault="00EE75DA" w:rsidP="00D457BA">
      <w:pPr>
        <w:pStyle w:val="a4"/>
        <w:jc w:val="both"/>
        <w:rPr>
          <w:rFonts w:ascii="Times New Roman" w:eastAsia="Times New Roman" w:hAnsi="Times New Roman" w:cs="Times New Roman"/>
          <w:sz w:val="28"/>
          <w:szCs w:val="28"/>
        </w:rPr>
      </w:pPr>
    </w:p>
    <w:p w14:paraId="5C9CA329"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Опрос показал, что 23% респондентов разрабатывают планы действий для устранения возникающих рисков и повышения долгосрочной устойчивости компании. Исследование также выявило, что управление рисками в 33% компаний подчиняется генеральному директору, а в 28% компаний - высшему руководству, обычно финансовому директору.</w:t>
      </w:r>
    </w:p>
    <w:p w14:paraId="002C470C" w14:textId="77777777" w:rsidR="00EE75DA" w:rsidRDefault="00EE75DA" w:rsidP="00D457BA">
      <w:pPr>
        <w:pStyle w:val="a4"/>
        <w:jc w:val="both"/>
        <w:rPr>
          <w:rFonts w:ascii="Times New Roman" w:eastAsia="Times New Roman" w:hAnsi="Times New Roman" w:cs="Times New Roman"/>
          <w:sz w:val="28"/>
          <w:szCs w:val="28"/>
        </w:rPr>
      </w:pPr>
    </w:p>
    <w:p w14:paraId="3DAE4118"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Несмотря на это, только 1/3 респондентов удалось внедрить культуру управления рисками во все процессы компании. Однако 17%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признали, что подходы к управлению рисками в их компании существенно различаются.</w:t>
      </w:r>
    </w:p>
    <w:p w14:paraId="6104163A" w14:textId="77777777" w:rsidR="00EE75DA" w:rsidRDefault="00EE75DA" w:rsidP="00D457BA">
      <w:pPr>
        <w:pStyle w:val="a4"/>
        <w:jc w:val="both"/>
        <w:rPr>
          <w:rFonts w:ascii="Times New Roman" w:eastAsia="Times New Roman" w:hAnsi="Times New Roman" w:cs="Times New Roman"/>
          <w:sz w:val="28"/>
          <w:szCs w:val="28"/>
        </w:rPr>
      </w:pPr>
    </w:p>
    <w:p w14:paraId="74D5957F" w14:textId="77777777" w:rsidR="00EE75DA" w:rsidRDefault="0056373F" w:rsidP="00D457BA">
      <w:pPr>
        <w:pStyle w:val="a4"/>
        <w:jc w:val="both"/>
        <w:rPr>
          <w:rFonts w:ascii="Times New Roman" w:hAnsi="Times New Roman"/>
          <w:sz w:val="28"/>
          <w:szCs w:val="28"/>
        </w:rPr>
      </w:pPr>
      <w:r>
        <w:rPr>
          <w:rFonts w:ascii="Times New Roman" w:hAnsi="Times New Roman"/>
          <w:sz w:val="28"/>
          <w:szCs w:val="28"/>
        </w:rPr>
        <w:lastRenderedPageBreak/>
        <w:t xml:space="preserve">Лишь 19% респондентов используют количественные методы и сценарный анализ в соответствии с рекомендациями </w:t>
      </w:r>
      <w:r>
        <w:rPr>
          <w:rFonts w:ascii="Times New Roman" w:hAnsi="Times New Roman"/>
          <w:sz w:val="28"/>
          <w:szCs w:val="28"/>
          <w:lang w:val="en-US"/>
        </w:rPr>
        <w:t>TCFD</w:t>
      </w:r>
      <w:r w:rsidRPr="00D457BA">
        <w:rPr>
          <w:rFonts w:ascii="Times New Roman" w:hAnsi="Times New Roman"/>
          <w:sz w:val="28"/>
          <w:szCs w:val="28"/>
        </w:rPr>
        <w:t xml:space="preserve"> (</w:t>
      </w:r>
      <w:r>
        <w:rPr>
          <w:rFonts w:ascii="Times New Roman" w:hAnsi="Times New Roman"/>
          <w:sz w:val="28"/>
          <w:szCs w:val="28"/>
          <w:lang w:val="en-US"/>
        </w:rPr>
        <w:t>Task</w:t>
      </w:r>
      <w:r w:rsidRPr="00D457BA">
        <w:rPr>
          <w:rFonts w:ascii="Times New Roman" w:hAnsi="Times New Roman"/>
          <w:sz w:val="28"/>
          <w:szCs w:val="28"/>
        </w:rPr>
        <w:t xml:space="preserve"> </w:t>
      </w:r>
      <w:r>
        <w:rPr>
          <w:rFonts w:ascii="Times New Roman" w:hAnsi="Times New Roman"/>
          <w:sz w:val="28"/>
          <w:szCs w:val="28"/>
          <w:lang w:val="en-US"/>
        </w:rPr>
        <w:t>Force</w:t>
      </w:r>
      <w:r w:rsidRPr="00D457BA">
        <w:rPr>
          <w:rFonts w:ascii="Times New Roman" w:hAnsi="Times New Roman"/>
          <w:sz w:val="28"/>
          <w:szCs w:val="28"/>
        </w:rPr>
        <w:t xml:space="preserve"> </w:t>
      </w:r>
      <w:r>
        <w:rPr>
          <w:rFonts w:ascii="Times New Roman" w:hAnsi="Times New Roman"/>
          <w:sz w:val="28"/>
          <w:szCs w:val="28"/>
          <w:lang w:val="en-US"/>
        </w:rPr>
        <w:t>on</w:t>
      </w:r>
      <w:r w:rsidRPr="00D457BA">
        <w:rPr>
          <w:rFonts w:ascii="Times New Roman" w:hAnsi="Times New Roman"/>
          <w:sz w:val="28"/>
          <w:szCs w:val="28"/>
        </w:rPr>
        <w:t xml:space="preserve"> </w:t>
      </w:r>
      <w:r>
        <w:rPr>
          <w:rFonts w:ascii="Times New Roman" w:hAnsi="Times New Roman"/>
          <w:sz w:val="28"/>
          <w:szCs w:val="28"/>
          <w:lang w:val="en-US"/>
        </w:rPr>
        <w:t>Climate</w:t>
      </w:r>
      <w:r w:rsidRPr="00D457BA">
        <w:rPr>
          <w:rFonts w:ascii="Times New Roman" w:hAnsi="Times New Roman"/>
          <w:sz w:val="28"/>
          <w:szCs w:val="28"/>
        </w:rPr>
        <w:t>-</w:t>
      </w:r>
      <w:r>
        <w:rPr>
          <w:rFonts w:ascii="Times New Roman" w:hAnsi="Times New Roman"/>
          <w:sz w:val="28"/>
          <w:szCs w:val="28"/>
          <w:lang w:val="en-US"/>
        </w:rPr>
        <w:t>related</w:t>
      </w:r>
      <w:r w:rsidRPr="00D457BA">
        <w:rPr>
          <w:rFonts w:ascii="Times New Roman" w:hAnsi="Times New Roman"/>
          <w:sz w:val="28"/>
          <w:szCs w:val="28"/>
        </w:rPr>
        <w:t xml:space="preserve"> </w:t>
      </w:r>
      <w:r>
        <w:rPr>
          <w:rFonts w:ascii="Times New Roman" w:hAnsi="Times New Roman"/>
          <w:sz w:val="28"/>
          <w:szCs w:val="28"/>
          <w:lang w:val="en-US"/>
        </w:rPr>
        <w:t>Financial</w:t>
      </w:r>
      <w:r w:rsidRPr="00D457BA">
        <w:rPr>
          <w:rFonts w:ascii="Times New Roman" w:hAnsi="Times New Roman"/>
          <w:sz w:val="28"/>
          <w:szCs w:val="28"/>
        </w:rPr>
        <w:t xml:space="preserve"> </w:t>
      </w:r>
      <w:r>
        <w:rPr>
          <w:rFonts w:ascii="Times New Roman" w:hAnsi="Times New Roman"/>
          <w:sz w:val="28"/>
          <w:szCs w:val="28"/>
          <w:lang w:val="en-US"/>
        </w:rPr>
        <w:t>Disclosures</w:t>
      </w:r>
      <w:r w:rsidRPr="00D457BA">
        <w:rPr>
          <w:rFonts w:ascii="Times New Roman" w:hAnsi="Times New Roman"/>
          <w:sz w:val="28"/>
          <w:szCs w:val="28"/>
        </w:rPr>
        <w:t xml:space="preserve">) </w:t>
      </w:r>
      <w:r>
        <w:rPr>
          <w:rFonts w:ascii="Times New Roman" w:hAnsi="Times New Roman"/>
          <w:sz w:val="28"/>
          <w:szCs w:val="28"/>
        </w:rPr>
        <w:t>для анализа краткосрочных, среднесрочных и долгосрочных последствий управления рисками.</w:t>
      </w:r>
    </w:p>
    <w:p w14:paraId="489D8E99" w14:textId="45F06884" w:rsidR="00EE75DA" w:rsidRPr="00A20923" w:rsidRDefault="001502DC" w:rsidP="00D457BA">
      <w:pPr>
        <w:pStyle w:val="a4"/>
        <w:jc w:val="both"/>
        <w:rPr>
          <w:rFonts w:ascii="Times New Roman" w:eastAsia="Times New Roman" w:hAnsi="Times New Roman" w:cs="Times New Roman"/>
          <w:sz w:val="28"/>
          <w:szCs w:val="28"/>
        </w:rPr>
      </w:pPr>
      <w:hyperlink r:id="rId14" w:history="1">
        <w:r w:rsidR="00A20923" w:rsidRPr="00875A68">
          <w:rPr>
            <w:rStyle w:val="a3"/>
            <w:rFonts w:ascii="Times New Roman" w:eastAsia="Times New Roman" w:hAnsi="Times New Roman" w:cs="Times New Roman"/>
            <w:sz w:val="28"/>
            <w:szCs w:val="28"/>
            <w:lang w:val="en-US"/>
          </w:rPr>
          <w:t>https</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www</w:t>
        </w:r>
        <w:r w:rsidR="00A20923" w:rsidRPr="00875A68">
          <w:rPr>
            <w:rStyle w:val="a3"/>
            <w:rFonts w:ascii="Times New Roman" w:eastAsia="Times New Roman" w:hAnsi="Times New Roman" w:cs="Times New Roman"/>
            <w:sz w:val="28"/>
            <w:szCs w:val="28"/>
          </w:rPr>
          <w:t>.</w:t>
        </w:r>
        <w:proofErr w:type="spellStart"/>
        <w:r w:rsidR="00A20923" w:rsidRPr="00875A68">
          <w:rPr>
            <w:rStyle w:val="a3"/>
            <w:rFonts w:ascii="Times New Roman" w:eastAsia="Times New Roman" w:hAnsi="Times New Roman" w:cs="Times New Roman"/>
            <w:sz w:val="28"/>
            <w:szCs w:val="28"/>
            <w:lang w:val="en-US"/>
          </w:rPr>
          <w:t>commercialriskonline</w:t>
        </w:r>
        <w:proofErr w:type="spellEnd"/>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com</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survey</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reveals</w:t>
        </w:r>
        <w:r w:rsidR="00A20923" w:rsidRPr="00875A68">
          <w:rPr>
            <w:rStyle w:val="a3"/>
            <w:rFonts w:ascii="Times New Roman" w:eastAsia="Times New Roman" w:hAnsi="Times New Roman" w:cs="Times New Roman"/>
            <w:sz w:val="28"/>
            <w:szCs w:val="28"/>
          </w:rPr>
          <w:t>-</w:t>
        </w:r>
        <w:proofErr w:type="spellStart"/>
        <w:r w:rsidR="00A20923" w:rsidRPr="00875A68">
          <w:rPr>
            <w:rStyle w:val="a3"/>
            <w:rFonts w:ascii="Times New Roman" w:eastAsia="Times New Roman" w:hAnsi="Times New Roman" w:cs="Times New Roman"/>
            <w:sz w:val="28"/>
            <w:szCs w:val="28"/>
            <w:lang w:val="en-US"/>
          </w:rPr>
          <w:t>erm</w:t>
        </w:r>
        <w:proofErr w:type="spellEnd"/>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strengths</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and</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weaknesses</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among</w:t>
        </w:r>
        <w:r w:rsidR="00A20923" w:rsidRPr="00875A68">
          <w:rPr>
            <w:rStyle w:val="a3"/>
            <w:rFonts w:ascii="Times New Roman" w:eastAsia="Times New Roman" w:hAnsi="Times New Roman" w:cs="Times New Roman"/>
            <w:sz w:val="28"/>
            <w:szCs w:val="28"/>
          </w:rPr>
          <w:t>-</w:t>
        </w:r>
        <w:proofErr w:type="spellStart"/>
        <w:r w:rsidR="00A20923" w:rsidRPr="00875A68">
          <w:rPr>
            <w:rStyle w:val="a3"/>
            <w:rFonts w:ascii="Times New Roman" w:eastAsia="Times New Roman" w:hAnsi="Times New Roman" w:cs="Times New Roman"/>
            <w:sz w:val="28"/>
            <w:szCs w:val="28"/>
            <w:lang w:val="en-US"/>
          </w:rPr>
          <w:t>ferma</w:t>
        </w:r>
        <w:proofErr w:type="spellEnd"/>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members</w:t>
        </w:r>
        <w:r w:rsidR="00A20923" w:rsidRPr="00875A68">
          <w:rPr>
            <w:rStyle w:val="a3"/>
            <w:rFonts w:ascii="Times New Roman" w:eastAsia="Times New Roman" w:hAnsi="Times New Roman" w:cs="Times New Roman"/>
            <w:sz w:val="28"/>
            <w:szCs w:val="28"/>
          </w:rPr>
          <w:t>/?</w:t>
        </w:r>
        <w:proofErr w:type="spellStart"/>
        <w:r w:rsidR="00A20923" w:rsidRPr="00875A68">
          <w:rPr>
            <w:rStyle w:val="a3"/>
            <w:rFonts w:ascii="Times New Roman" w:eastAsia="Times New Roman" w:hAnsi="Times New Roman" w:cs="Times New Roman"/>
            <w:sz w:val="28"/>
            <w:szCs w:val="28"/>
            <w:lang w:val="en-US"/>
          </w:rPr>
          <w:t>utm</w:t>
        </w:r>
        <w:proofErr w:type="spellEnd"/>
        <w:r w:rsidR="00A20923" w:rsidRPr="00875A68">
          <w:rPr>
            <w:rStyle w:val="a3"/>
            <w:rFonts w:ascii="Times New Roman" w:eastAsia="Times New Roman" w:hAnsi="Times New Roman" w:cs="Times New Roman"/>
            <w:sz w:val="28"/>
            <w:szCs w:val="28"/>
          </w:rPr>
          <w:t>_</w:t>
        </w:r>
        <w:r w:rsidR="00A20923" w:rsidRPr="00875A68">
          <w:rPr>
            <w:rStyle w:val="a3"/>
            <w:rFonts w:ascii="Times New Roman" w:eastAsia="Times New Roman" w:hAnsi="Times New Roman" w:cs="Times New Roman"/>
            <w:sz w:val="28"/>
            <w:szCs w:val="28"/>
            <w:lang w:val="en-US"/>
          </w:rPr>
          <w:t>source</w:t>
        </w:r>
        <w:r w:rsidR="00A20923" w:rsidRPr="00875A68">
          <w:rPr>
            <w:rStyle w:val="a3"/>
            <w:rFonts w:ascii="Times New Roman" w:eastAsia="Times New Roman" w:hAnsi="Times New Roman" w:cs="Times New Roman"/>
            <w:sz w:val="28"/>
            <w:szCs w:val="28"/>
          </w:rPr>
          <w:t>=</w:t>
        </w:r>
        <w:proofErr w:type="spellStart"/>
        <w:r w:rsidR="00A20923" w:rsidRPr="00875A68">
          <w:rPr>
            <w:rStyle w:val="a3"/>
            <w:rFonts w:ascii="Times New Roman" w:eastAsia="Times New Roman" w:hAnsi="Times New Roman" w:cs="Times New Roman"/>
            <w:sz w:val="28"/>
            <w:szCs w:val="28"/>
            <w:lang w:val="en-US"/>
          </w:rPr>
          <w:t>feedotter</w:t>
        </w:r>
        <w:proofErr w:type="spellEnd"/>
        <w:r w:rsidR="00A20923" w:rsidRPr="00875A68">
          <w:rPr>
            <w:rStyle w:val="a3"/>
            <w:rFonts w:ascii="Times New Roman" w:eastAsia="Times New Roman" w:hAnsi="Times New Roman" w:cs="Times New Roman"/>
            <w:sz w:val="28"/>
            <w:szCs w:val="28"/>
          </w:rPr>
          <w:t>&amp;</w:t>
        </w:r>
        <w:proofErr w:type="spellStart"/>
        <w:r w:rsidR="00A20923" w:rsidRPr="00875A68">
          <w:rPr>
            <w:rStyle w:val="a3"/>
            <w:rFonts w:ascii="Times New Roman" w:eastAsia="Times New Roman" w:hAnsi="Times New Roman" w:cs="Times New Roman"/>
            <w:sz w:val="28"/>
            <w:szCs w:val="28"/>
            <w:lang w:val="en-US"/>
          </w:rPr>
          <w:t>utm</w:t>
        </w:r>
        <w:proofErr w:type="spellEnd"/>
        <w:r w:rsidR="00A20923" w:rsidRPr="00875A68">
          <w:rPr>
            <w:rStyle w:val="a3"/>
            <w:rFonts w:ascii="Times New Roman" w:eastAsia="Times New Roman" w:hAnsi="Times New Roman" w:cs="Times New Roman"/>
            <w:sz w:val="28"/>
            <w:szCs w:val="28"/>
          </w:rPr>
          <w:t>_</w:t>
        </w:r>
        <w:r w:rsidR="00A20923" w:rsidRPr="00875A68">
          <w:rPr>
            <w:rStyle w:val="a3"/>
            <w:rFonts w:ascii="Times New Roman" w:eastAsia="Times New Roman" w:hAnsi="Times New Roman" w:cs="Times New Roman"/>
            <w:sz w:val="28"/>
            <w:szCs w:val="28"/>
            <w:lang w:val="en-US"/>
          </w:rPr>
          <w:t>medium</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email</w:t>
        </w:r>
        <w:r w:rsidR="00A20923" w:rsidRPr="00875A68">
          <w:rPr>
            <w:rStyle w:val="a3"/>
            <w:rFonts w:ascii="Times New Roman" w:eastAsia="Times New Roman" w:hAnsi="Times New Roman" w:cs="Times New Roman"/>
            <w:sz w:val="28"/>
            <w:szCs w:val="28"/>
          </w:rPr>
          <w:t>&amp;</w:t>
        </w:r>
        <w:proofErr w:type="spellStart"/>
        <w:r w:rsidR="00A20923" w:rsidRPr="00875A68">
          <w:rPr>
            <w:rStyle w:val="a3"/>
            <w:rFonts w:ascii="Times New Roman" w:eastAsia="Times New Roman" w:hAnsi="Times New Roman" w:cs="Times New Roman"/>
            <w:sz w:val="28"/>
            <w:szCs w:val="28"/>
            <w:lang w:val="en-US"/>
          </w:rPr>
          <w:t>utm</w:t>
        </w:r>
        <w:proofErr w:type="spellEnd"/>
        <w:r w:rsidR="00A20923" w:rsidRPr="00875A68">
          <w:rPr>
            <w:rStyle w:val="a3"/>
            <w:rFonts w:ascii="Times New Roman" w:eastAsia="Times New Roman" w:hAnsi="Times New Roman" w:cs="Times New Roman"/>
            <w:sz w:val="28"/>
            <w:szCs w:val="28"/>
          </w:rPr>
          <w:t>_</w:t>
        </w:r>
        <w:r w:rsidR="00A20923" w:rsidRPr="00875A68">
          <w:rPr>
            <w:rStyle w:val="a3"/>
            <w:rFonts w:ascii="Times New Roman" w:eastAsia="Times New Roman" w:hAnsi="Times New Roman" w:cs="Times New Roman"/>
            <w:sz w:val="28"/>
            <w:szCs w:val="28"/>
            <w:lang w:val="en-US"/>
          </w:rPr>
          <w:t>campaign</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FO</w:t>
        </w:r>
        <w:r w:rsidR="00A20923" w:rsidRPr="00875A68">
          <w:rPr>
            <w:rStyle w:val="a3"/>
            <w:rFonts w:ascii="Times New Roman" w:eastAsia="Times New Roman" w:hAnsi="Times New Roman" w:cs="Times New Roman"/>
            <w:sz w:val="28"/>
            <w:szCs w:val="28"/>
          </w:rPr>
          <w:t>-10-17-2023&amp;</w:t>
        </w:r>
        <w:proofErr w:type="spellStart"/>
        <w:r w:rsidR="00A20923" w:rsidRPr="00875A68">
          <w:rPr>
            <w:rStyle w:val="a3"/>
            <w:rFonts w:ascii="Times New Roman" w:eastAsia="Times New Roman" w:hAnsi="Times New Roman" w:cs="Times New Roman"/>
            <w:sz w:val="28"/>
            <w:szCs w:val="28"/>
            <w:lang w:val="en-US"/>
          </w:rPr>
          <w:t>utm</w:t>
        </w:r>
        <w:proofErr w:type="spellEnd"/>
        <w:r w:rsidR="00A20923" w:rsidRPr="00875A68">
          <w:rPr>
            <w:rStyle w:val="a3"/>
            <w:rFonts w:ascii="Times New Roman" w:eastAsia="Times New Roman" w:hAnsi="Times New Roman" w:cs="Times New Roman"/>
            <w:sz w:val="28"/>
            <w:szCs w:val="28"/>
          </w:rPr>
          <w:t>_</w:t>
        </w:r>
        <w:r w:rsidR="00A20923" w:rsidRPr="00875A68">
          <w:rPr>
            <w:rStyle w:val="a3"/>
            <w:rFonts w:ascii="Times New Roman" w:eastAsia="Times New Roman" w:hAnsi="Times New Roman" w:cs="Times New Roman"/>
            <w:sz w:val="28"/>
            <w:szCs w:val="28"/>
            <w:lang w:val="en-US"/>
          </w:rPr>
          <w:t>content</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httpswwwcommercialriskonlinecomsurveyrevealsermstrengthsandweaknessesamongfermamembers</w:t>
        </w:r>
        <w:r w:rsidR="00A20923" w:rsidRPr="00875A68">
          <w:rPr>
            <w:rStyle w:val="a3"/>
            <w:rFonts w:ascii="Times New Roman" w:eastAsia="Times New Roman" w:hAnsi="Times New Roman" w:cs="Times New Roman"/>
            <w:sz w:val="28"/>
            <w:szCs w:val="28"/>
          </w:rPr>
          <w:t>&amp;</w:t>
        </w:r>
        <w:proofErr w:type="spellStart"/>
        <w:r w:rsidR="00A20923" w:rsidRPr="00875A68">
          <w:rPr>
            <w:rStyle w:val="a3"/>
            <w:rFonts w:ascii="Times New Roman" w:eastAsia="Times New Roman" w:hAnsi="Times New Roman" w:cs="Times New Roman"/>
            <w:sz w:val="28"/>
            <w:szCs w:val="28"/>
            <w:lang w:val="en-US"/>
          </w:rPr>
          <w:t>mkt</w:t>
        </w:r>
        <w:proofErr w:type="spellEnd"/>
        <w:r w:rsidR="00A20923" w:rsidRPr="00875A68">
          <w:rPr>
            <w:rStyle w:val="a3"/>
            <w:rFonts w:ascii="Times New Roman" w:eastAsia="Times New Roman" w:hAnsi="Times New Roman" w:cs="Times New Roman"/>
            <w:sz w:val="28"/>
            <w:szCs w:val="28"/>
          </w:rPr>
          <w:t>_</w:t>
        </w:r>
        <w:proofErr w:type="spellStart"/>
        <w:r w:rsidR="00A20923" w:rsidRPr="00875A68">
          <w:rPr>
            <w:rStyle w:val="a3"/>
            <w:rFonts w:ascii="Times New Roman" w:eastAsia="Times New Roman" w:hAnsi="Times New Roman" w:cs="Times New Roman"/>
            <w:sz w:val="28"/>
            <w:szCs w:val="28"/>
            <w:lang w:val="en-US"/>
          </w:rPr>
          <w:t>tok</w:t>
        </w:r>
        <w:proofErr w:type="spellEnd"/>
        <w:r w:rsidR="00A20923" w:rsidRPr="00875A68">
          <w:rPr>
            <w:rStyle w:val="a3"/>
            <w:rFonts w:ascii="Times New Roman" w:eastAsia="Times New Roman" w:hAnsi="Times New Roman" w:cs="Times New Roman"/>
            <w:sz w:val="28"/>
            <w:szCs w:val="28"/>
          </w:rPr>
          <w:t>=</w:t>
        </w:r>
        <w:proofErr w:type="spellStart"/>
        <w:r w:rsidR="00A20923" w:rsidRPr="00875A68">
          <w:rPr>
            <w:rStyle w:val="a3"/>
            <w:rFonts w:ascii="Times New Roman" w:eastAsia="Times New Roman" w:hAnsi="Times New Roman" w:cs="Times New Roman"/>
            <w:sz w:val="28"/>
            <w:szCs w:val="28"/>
            <w:lang w:val="en-US"/>
          </w:rPr>
          <w:t>NDMyLUZYRS</w:t>
        </w:r>
        <w:proofErr w:type="spellEnd"/>
        <w:r w:rsidR="00A20923" w:rsidRPr="00875A68">
          <w:rPr>
            <w:rStyle w:val="a3"/>
            <w:rFonts w:ascii="Times New Roman" w:eastAsia="Times New Roman" w:hAnsi="Times New Roman" w:cs="Times New Roman"/>
            <w:sz w:val="28"/>
            <w:szCs w:val="28"/>
          </w:rPr>
          <w:t>01</w:t>
        </w:r>
        <w:proofErr w:type="spellStart"/>
        <w:r w:rsidR="00A20923" w:rsidRPr="00875A68">
          <w:rPr>
            <w:rStyle w:val="a3"/>
            <w:rFonts w:ascii="Times New Roman" w:eastAsia="Times New Roman" w:hAnsi="Times New Roman" w:cs="Times New Roman"/>
            <w:sz w:val="28"/>
            <w:szCs w:val="28"/>
            <w:lang w:val="en-US"/>
          </w:rPr>
          <w:t>NDcAAAGO</w:t>
        </w:r>
        <w:proofErr w:type="spellEnd"/>
        <w:r w:rsidR="00A20923" w:rsidRPr="00875A68">
          <w:rPr>
            <w:rStyle w:val="a3"/>
            <w:rFonts w:ascii="Times New Roman" w:eastAsia="Times New Roman" w:hAnsi="Times New Roman" w:cs="Times New Roman"/>
            <w:sz w:val="28"/>
            <w:szCs w:val="28"/>
          </w:rPr>
          <w:t>3</w:t>
        </w:r>
        <w:r w:rsidR="00A20923" w:rsidRPr="00875A68">
          <w:rPr>
            <w:rStyle w:val="a3"/>
            <w:rFonts w:ascii="Times New Roman" w:eastAsia="Times New Roman" w:hAnsi="Times New Roman" w:cs="Times New Roman"/>
            <w:sz w:val="28"/>
            <w:szCs w:val="28"/>
            <w:lang w:val="en-US"/>
          </w:rPr>
          <w:t>FIG</w:t>
        </w:r>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ALs</w:t>
        </w:r>
        <w:r w:rsidR="00A20923" w:rsidRPr="00875A68">
          <w:rPr>
            <w:rStyle w:val="a3"/>
            <w:rFonts w:ascii="Times New Roman" w:eastAsia="Times New Roman" w:hAnsi="Times New Roman" w:cs="Times New Roman"/>
            <w:sz w:val="28"/>
            <w:szCs w:val="28"/>
          </w:rPr>
          <w:t>5</w:t>
        </w:r>
        <w:proofErr w:type="spellStart"/>
        <w:r w:rsidR="00A20923" w:rsidRPr="00875A68">
          <w:rPr>
            <w:rStyle w:val="a3"/>
            <w:rFonts w:ascii="Times New Roman" w:eastAsia="Times New Roman" w:hAnsi="Times New Roman" w:cs="Times New Roman"/>
            <w:sz w:val="28"/>
            <w:szCs w:val="28"/>
            <w:lang w:val="en-US"/>
          </w:rPr>
          <w:t>pV</w:t>
        </w:r>
        <w:proofErr w:type="spellEnd"/>
        <w:r w:rsidR="00A20923" w:rsidRPr="00875A68">
          <w:rPr>
            <w:rStyle w:val="a3"/>
            <w:rFonts w:ascii="Times New Roman" w:eastAsia="Times New Roman" w:hAnsi="Times New Roman" w:cs="Times New Roman"/>
            <w:sz w:val="28"/>
            <w:szCs w:val="28"/>
          </w:rPr>
          <w:t>1</w:t>
        </w:r>
        <w:proofErr w:type="spellStart"/>
        <w:r w:rsidR="00A20923" w:rsidRPr="00875A68">
          <w:rPr>
            <w:rStyle w:val="a3"/>
            <w:rFonts w:ascii="Times New Roman" w:eastAsia="Times New Roman" w:hAnsi="Times New Roman" w:cs="Times New Roman"/>
            <w:sz w:val="28"/>
            <w:szCs w:val="28"/>
            <w:lang w:val="en-US"/>
          </w:rPr>
          <w:t>gAsvC</w:t>
        </w:r>
        <w:proofErr w:type="spellEnd"/>
        <w:r w:rsidR="00A20923" w:rsidRPr="00875A68">
          <w:rPr>
            <w:rStyle w:val="a3"/>
            <w:rFonts w:ascii="Times New Roman" w:eastAsia="Times New Roman" w:hAnsi="Times New Roman" w:cs="Times New Roman"/>
            <w:sz w:val="28"/>
            <w:szCs w:val="28"/>
          </w:rPr>
          <w:t>1</w:t>
        </w:r>
        <w:proofErr w:type="spellStart"/>
        <w:r w:rsidR="00A20923" w:rsidRPr="00875A68">
          <w:rPr>
            <w:rStyle w:val="a3"/>
            <w:rFonts w:ascii="Times New Roman" w:eastAsia="Times New Roman" w:hAnsi="Times New Roman" w:cs="Times New Roman"/>
            <w:sz w:val="28"/>
            <w:szCs w:val="28"/>
            <w:lang w:val="en-US"/>
          </w:rPr>
          <w:t>SdxjpN</w:t>
        </w:r>
        <w:proofErr w:type="spellEnd"/>
        <w:r w:rsidR="00A20923" w:rsidRPr="00875A68">
          <w:rPr>
            <w:rStyle w:val="a3"/>
            <w:rFonts w:ascii="Times New Roman" w:eastAsia="Times New Roman" w:hAnsi="Times New Roman" w:cs="Times New Roman"/>
            <w:sz w:val="28"/>
            <w:szCs w:val="28"/>
          </w:rPr>
          <w:t>7</w:t>
        </w:r>
        <w:proofErr w:type="spellStart"/>
        <w:r w:rsidR="00A20923" w:rsidRPr="00875A68">
          <w:rPr>
            <w:rStyle w:val="a3"/>
            <w:rFonts w:ascii="Times New Roman" w:eastAsia="Times New Roman" w:hAnsi="Times New Roman" w:cs="Times New Roman"/>
            <w:sz w:val="28"/>
            <w:szCs w:val="28"/>
            <w:lang w:val="en-US"/>
          </w:rPr>
          <w:t>dXrVwutiDIsZbWlJEX</w:t>
        </w:r>
        <w:proofErr w:type="spellEnd"/>
        <w:r w:rsidR="00A20923" w:rsidRPr="00875A68">
          <w:rPr>
            <w:rStyle w:val="a3"/>
            <w:rFonts w:ascii="Times New Roman" w:eastAsia="Times New Roman" w:hAnsi="Times New Roman" w:cs="Times New Roman"/>
            <w:sz w:val="28"/>
            <w:szCs w:val="28"/>
          </w:rPr>
          <w:t>_-49</w:t>
        </w:r>
        <w:proofErr w:type="spellStart"/>
        <w:r w:rsidR="00A20923" w:rsidRPr="00875A68">
          <w:rPr>
            <w:rStyle w:val="a3"/>
            <w:rFonts w:ascii="Times New Roman" w:eastAsia="Times New Roman" w:hAnsi="Times New Roman" w:cs="Times New Roman"/>
            <w:sz w:val="28"/>
            <w:szCs w:val="28"/>
            <w:lang w:val="en-US"/>
          </w:rPr>
          <w:t>eewYxsfYRSNlJ</w:t>
        </w:r>
        <w:proofErr w:type="spellEnd"/>
        <w:r w:rsidR="00A20923" w:rsidRPr="00875A68">
          <w:rPr>
            <w:rStyle w:val="a3"/>
            <w:rFonts w:ascii="Times New Roman" w:eastAsia="Times New Roman" w:hAnsi="Times New Roman" w:cs="Times New Roman"/>
            <w:sz w:val="28"/>
            <w:szCs w:val="28"/>
          </w:rPr>
          <w:t>_</w:t>
        </w:r>
        <w:proofErr w:type="spellStart"/>
        <w:r w:rsidR="00A20923" w:rsidRPr="00875A68">
          <w:rPr>
            <w:rStyle w:val="a3"/>
            <w:rFonts w:ascii="Times New Roman" w:eastAsia="Times New Roman" w:hAnsi="Times New Roman" w:cs="Times New Roman"/>
            <w:sz w:val="28"/>
            <w:szCs w:val="28"/>
            <w:lang w:val="en-US"/>
          </w:rPr>
          <w:t>zpA</w:t>
        </w:r>
        <w:proofErr w:type="spellEnd"/>
        <w:r w:rsidR="00A20923" w:rsidRPr="00875A68">
          <w:rPr>
            <w:rStyle w:val="a3"/>
            <w:rFonts w:ascii="Times New Roman" w:eastAsia="Times New Roman" w:hAnsi="Times New Roman" w:cs="Times New Roman"/>
            <w:sz w:val="28"/>
            <w:szCs w:val="28"/>
          </w:rPr>
          <w:t>3</w:t>
        </w:r>
        <w:proofErr w:type="spellStart"/>
        <w:r w:rsidR="00A20923" w:rsidRPr="00875A68">
          <w:rPr>
            <w:rStyle w:val="a3"/>
            <w:rFonts w:ascii="Times New Roman" w:eastAsia="Times New Roman" w:hAnsi="Times New Roman" w:cs="Times New Roman"/>
            <w:sz w:val="28"/>
            <w:szCs w:val="28"/>
            <w:lang w:val="en-US"/>
          </w:rPr>
          <w:t>hd</w:t>
        </w:r>
        <w:proofErr w:type="spellEnd"/>
        <w:r w:rsidR="00A20923" w:rsidRPr="00875A68">
          <w:rPr>
            <w:rStyle w:val="a3"/>
            <w:rFonts w:ascii="Times New Roman" w:eastAsia="Times New Roman" w:hAnsi="Times New Roman" w:cs="Times New Roman"/>
            <w:sz w:val="28"/>
            <w:szCs w:val="28"/>
          </w:rPr>
          <w:t>7</w:t>
        </w:r>
        <w:proofErr w:type="spellStart"/>
        <w:r w:rsidR="00A20923" w:rsidRPr="00875A68">
          <w:rPr>
            <w:rStyle w:val="a3"/>
            <w:rFonts w:ascii="Times New Roman" w:eastAsia="Times New Roman" w:hAnsi="Times New Roman" w:cs="Times New Roman"/>
            <w:sz w:val="28"/>
            <w:szCs w:val="28"/>
            <w:lang w:val="en-US"/>
          </w:rPr>
          <w:t>jQ</w:t>
        </w:r>
        <w:proofErr w:type="spellEnd"/>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J</w:t>
        </w:r>
        <w:r w:rsidR="00A20923" w:rsidRPr="00875A68">
          <w:rPr>
            <w:rStyle w:val="a3"/>
            <w:rFonts w:ascii="Times New Roman" w:eastAsia="Times New Roman" w:hAnsi="Times New Roman" w:cs="Times New Roman"/>
            <w:sz w:val="28"/>
            <w:szCs w:val="28"/>
          </w:rPr>
          <w:t>4</w:t>
        </w:r>
        <w:proofErr w:type="spellStart"/>
        <w:r w:rsidR="00A20923" w:rsidRPr="00875A68">
          <w:rPr>
            <w:rStyle w:val="a3"/>
            <w:rFonts w:ascii="Times New Roman" w:eastAsia="Times New Roman" w:hAnsi="Times New Roman" w:cs="Times New Roman"/>
            <w:sz w:val="28"/>
            <w:szCs w:val="28"/>
            <w:lang w:val="en-US"/>
          </w:rPr>
          <w:t>wTucpF</w:t>
        </w:r>
        <w:proofErr w:type="spellEnd"/>
        <w:r w:rsidR="00A20923" w:rsidRPr="00875A68">
          <w:rPr>
            <w:rStyle w:val="a3"/>
            <w:rFonts w:ascii="Times New Roman" w:eastAsia="Times New Roman" w:hAnsi="Times New Roman" w:cs="Times New Roman"/>
            <w:sz w:val="28"/>
            <w:szCs w:val="28"/>
          </w:rPr>
          <w:t>-</w:t>
        </w:r>
        <w:proofErr w:type="spellStart"/>
        <w:r w:rsidR="00A20923" w:rsidRPr="00875A68">
          <w:rPr>
            <w:rStyle w:val="a3"/>
            <w:rFonts w:ascii="Times New Roman" w:eastAsia="Times New Roman" w:hAnsi="Times New Roman" w:cs="Times New Roman"/>
            <w:sz w:val="28"/>
            <w:szCs w:val="28"/>
            <w:lang w:val="en-US"/>
          </w:rPr>
          <w:t>kYN</w:t>
        </w:r>
        <w:proofErr w:type="spellEnd"/>
        <w:r w:rsidR="00A20923" w:rsidRPr="00875A68">
          <w:rPr>
            <w:rStyle w:val="a3"/>
            <w:rFonts w:ascii="Times New Roman" w:eastAsia="Times New Roman" w:hAnsi="Times New Roman" w:cs="Times New Roman"/>
            <w:sz w:val="28"/>
            <w:szCs w:val="28"/>
          </w:rPr>
          <w:t>-</w:t>
        </w:r>
        <w:r w:rsidR="00A20923" w:rsidRPr="00875A68">
          <w:rPr>
            <w:rStyle w:val="a3"/>
            <w:rFonts w:ascii="Times New Roman" w:eastAsia="Times New Roman" w:hAnsi="Times New Roman" w:cs="Times New Roman"/>
            <w:sz w:val="28"/>
            <w:szCs w:val="28"/>
            <w:lang w:val="en-US"/>
          </w:rPr>
          <w:t>XY</w:t>
        </w:r>
        <w:r w:rsidR="00A20923" w:rsidRPr="00875A68">
          <w:rPr>
            <w:rStyle w:val="a3"/>
            <w:rFonts w:ascii="Times New Roman" w:eastAsia="Times New Roman" w:hAnsi="Times New Roman" w:cs="Times New Roman"/>
            <w:sz w:val="28"/>
            <w:szCs w:val="28"/>
          </w:rPr>
          <w:t>9</w:t>
        </w:r>
        <w:proofErr w:type="spellStart"/>
        <w:r w:rsidR="00A20923" w:rsidRPr="00875A68">
          <w:rPr>
            <w:rStyle w:val="a3"/>
            <w:rFonts w:ascii="Times New Roman" w:eastAsia="Times New Roman" w:hAnsi="Times New Roman" w:cs="Times New Roman"/>
            <w:sz w:val="28"/>
            <w:szCs w:val="28"/>
            <w:lang w:val="en-US"/>
          </w:rPr>
          <w:t>DfBlZYHhT</w:t>
        </w:r>
        <w:proofErr w:type="spellEnd"/>
        <w:r w:rsidR="00A20923" w:rsidRPr="00875A68">
          <w:rPr>
            <w:rStyle w:val="a3"/>
            <w:rFonts w:ascii="Times New Roman" w:eastAsia="Times New Roman" w:hAnsi="Times New Roman" w:cs="Times New Roman"/>
            <w:sz w:val="28"/>
            <w:szCs w:val="28"/>
          </w:rPr>
          <w:t>69</w:t>
        </w:r>
        <w:proofErr w:type="spellStart"/>
        <w:r w:rsidR="00A20923" w:rsidRPr="00875A68">
          <w:rPr>
            <w:rStyle w:val="a3"/>
            <w:rFonts w:ascii="Times New Roman" w:eastAsia="Times New Roman" w:hAnsi="Times New Roman" w:cs="Times New Roman"/>
            <w:sz w:val="28"/>
            <w:szCs w:val="28"/>
            <w:lang w:val="en-US"/>
          </w:rPr>
          <w:t>IdBiH</w:t>
        </w:r>
        <w:proofErr w:type="spellEnd"/>
        <w:r w:rsidR="00A20923" w:rsidRPr="00875A68">
          <w:rPr>
            <w:rStyle w:val="a3"/>
            <w:rFonts w:ascii="Times New Roman" w:eastAsia="Times New Roman" w:hAnsi="Times New Roman" w:cs="Times New Roman"/>
            <w:sz w:val="28"/>
            <w:szCs w:val="28"/>
          </w:rPr>
          <w:t>0</w:t>
        </w:r>
        <w:proofErr w:type="spellStart"/>
        <w:r w:rsidR="00A20923" w:rsidRPr="00875A68">
          <w:rPr>
            <w:rStyle w:val="a3"/>
            <w:rFonts w:ascii="Times New Roman" w:eastAsia="Times New Roman" w:hAnsi="Times New Roman" w:cs="Times New Roman"/>
            <w:sz w:val="28"/>
            <w:szCs w:val="28"/>
            <w:lang w:val="en-US"/>
          </w:rPr>
          <w:t>Jw</w:t>
        </w:r>
        <w:proofErr w:type="spellEnd"/>
      </w:hyperlink>
    </w:p>
    <w:p w14:paraId="486DF143" w14:textId="77777777" w:rsidR="00A20923" w:rsidRPr="00A20923" w:rsidRDefault="00A20923" w:rsidP="00D457BA">
      <w:pPr>
        <w:pStyle w:val="a4"/>
        <w:jc w:val="both"/>
        <w:rPr>
          <w:rFonts w:ascii="Times New Roman" w:eastAsia="Times New Roman" w:hAnsi="Times New Roman" w:cs="Times New Roman"/>
          <w:sz w:val="28"/>
          <w:szCs w:val="28"/>
        </w:rPr>
      </w:pPr>
    </w:p>
    <w:p w14:paraId="5F7451F5" w14:textId="77777777" w:rsidR="00EE75DA" w:rsidRPr="00A20923" w:rsidRDefault="00EE75DA" w:rsidP="00D457BA">
      <w:pPr>
        <w:pStyle w:val="a4"/>
        <w:jc w:val="both"/>
        <w:rPr>
          <w:rFonts w:ascii="Times New Roman" w:eastAsia="Times New Roman" w:hAnsi="Times New Roman" w:cs="Times New Roman"/>
          <w:sz w:val="28"/>
          <w:szCs w:val="28"/>
        </w:rPr>
      </w:pPr>
    </w:p>
    <w:p w14:paraId="0C78FDB2" w14:textId="77777777" w:rsidR="00EE75DA" w:rsidRDefault="0056373F" w:rsidP="00D457BA">
      <w:pPr>
        <w:pStyle w:val="a4"/>
        <w:jc w:val="both"/>
        <w:rPr>
          <w:rFonts w:ascii="Times New Roman" w:eastAsia="Times New Roman" w:hAnsi="Times New Roman" w:cs="Times New Roman"/>
          <w:b/>
          <w:bCs/>
          <w:sz w:val="28"/>
          <w:szCs w:val="28"/>
        </w:rPr>
      </w:pPr>
      <w:proofErr w:type="gramStart"/>
      <w:r>
        <w:rPr>
          <w:rFonts w:ascii="Times New Roman" w:hAnsi="Times New Roman"/>
          <w:b/>
          <w:bCs/>
          <w:sz w:val="28"/>
          <w:szCs w:val="28"/>
        </w:rPr>
        <w:t>Риск-менеджеры</w:t>
      </w:r>
      <w:proofErr w:type="gramEnd"/>
      <w:r>
        <w:rPr>
          <w:rFonts w:ascii="Times New Roman" w:hAnsi="Times New Roman"/>
          <w:b/>
          <w:bCs/>
          <w:sz w:val="28"/>
          <w:szCs w:val="28"/>
        </w:rPr>
        <w:t xml:space="preserve"> призывают к стандартизации </w:t>
      </w:r>
      <w:proofErr w:type="spellStart"/>
      <w:r>
        <w:rPr>
          <w:rFonts w:ascii="Times New Roman" w:hAnsi="Times New Roman"/>
          <w:b/>
          <w:bCs/>
          <w:sz w:val="28"/>
          <w:szCs w:val="28"/>
        </w:rPr>
        <w:t>киберстрахования</w:t>
      </w:r>
      <w:proofErr w:type="spellEnd"/>
      <w:r>
        <w:rPr>
          <w:rFonts w:ascii="Times New Roman" w:hAnsi="Times New Roman"/>
          <w:b/>
          <w:bCs/>
          <w:sz w:val="28"/>
          <w:szCs w:val="28"/>
        </w:rPr>
        <w:t xml:space="preserve"> </w:t>
      </w:r>
    </w:p>
    <w:p w14:paraId="18A95967" w14:textId="41FC2FD3" w:rsidR="00EE75DA" w:rsidRDefault="00A20923" w:rsidP="00A20923">
      <w:pPr>
        <w:pStyle w:val="a4"/>
        <w:tabs>
          <w:tab w:val="left" w:pos="342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3D77FB0"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Европейский рынок </w:t>
      </w:r>
      <w:proofErr w:type="spellStart"/>
      <w:r>
        <w:rPr>
          <w:rFonts w:ascii="Times New Roman" w:hAnsi="Times New Roman"/>
          <w:sz w:val="28"/>
          <w:szCs w:val="28"/>
        </w:rPr>
        <w:t>киберстрахования</w:t>
      </w:r>
      <w:proofErr w:type="spellEnd"/>
      <w:r>
        <w:rPr>
          <w:rFonts w:ascii="Times New Roman" w:hAnsi="Times New Roman"/>
          <w:sz w:val="28"/>
          <w:szCs w:val="28"/>
        </w:rPr>
        <w:t xml:space="preserve"> нуждается в стандартизации, чтобы стать более зрелым, пришли к выводу </w:t>
      </w:r>
      <w:proofErr w:type="gramStart"/>
      <w:r>
        <w:rPr>
          <w:rFonts w:ascii="Times New Roman" w:hAnsi="Times New Roman"/>
          <w:sz w:val="28"/>
          <w:szCs w:val="28"/>
        </w:rPr>
        <w:t>риск-менеджеры</w:t>
      </w:r>
      <w:proofErr w:type="gramEnd"/>
      <w:r>
        <w:rPr>
          <w:rFonts w:ascii="Times New Roman" w:hAnsi="Times New Roman"/>
          <w:sz w:val="28"/>
          <w:szCs w:val="28"/>
        </w:rPr>
        <w:t xml:space="preserve"> и другие эксперты на семинаре </w:t>
      </w:r>
      <w:r>
        <w:rPr>
          <w:rFonts w:ascii="Times New Roman" w:hAnsi="Times New Roman"/>
          <w:sz w:val="28"/>
          <w:szCs w:val="28"/>
          <w:lang w:val="it-IT"/>
        </w:rPr>
        <w:t xml:space="preserve">Ferma </w:t>
      </w:r>
      <w:r>
        <w:rPr>
          <w:rFonts w:ascii="Times New Roman" w:hAnsi="Times New Roman"/>
          <w:sz w:val="28"/>
          <w:szCs w:val="28"/>
        </w:rPr>
        <w:t xml:space="preserve">в Антверпене. </w:t>
      </w:r>
    </w:p>
    <w:p w14:paraId="56FBC54D" w14:textId="17A982AF" w:rsidR="00EE75DA" w:rsidRDefault="0056373F" w:rsidP="00D457BA">
      <w:pPr>
        <w:pStyle w:val="a4"/>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Стандартизация поможет получить более точное представление о воздействии </w:t>
      </w:r>
      <w:proofErr w:type="spellStart"/>
      <w:r>
        <w:rPr>
          <w:rFonts w:ascii="Times New Roman" w:hAnsi="Times New Roman"/>
          <w:sz w:val="28"/>
          <w:szCs w:val="28"/>
        </w:rPr>
        <w:t>киберугроз</w:t>
      </w:r>
      <w:proofErr w:type="spellEnd"/>
      <w:r>
        <w:rPr>
          <w:rFonts w:ascii="Times New Roman" w:hAnsi="Times New Roman"/>
          <w:sz w:val="28"/>
          <w:szCs w:val="28"/>
        </w:rPr>
        <w:t xml:space="preserve"> на бизнес, будет способствовать более широкому распространению </w:t>
      </w:r>
      <w:proofErr w:type="spellStart"/>
      <w:r>
        <w:rPr>
          <w:rFonts w:ascii="Times New Roman" w:hAnsi="Times New Roman"/>
          <w:sz w:val="28"/>
          <w:szCs w:val="28"/>
        </w:rPr>
        <w:t>киберстрахования</w:t>
      </w:r>
      <w:proofErr w:type="spellEnd"/>
      <w:r>
        <w:rPr>
          <w:rFonts w:ascii="Times New Roman" w:hAnsi="Times New Roman"/>
          <w:sz w:val="28"/>
          <w:szCs w:val="28"/>
        </w:rPr>
        <w:t>, особенно среди малого и среднего бизнеса, и поможет устранить одну из главных проблем, с которой сталкиваются риск-менеджеры - огромное количество анкет.</w:t>
      </w:r>
      <w:proofErr w:type="gramEnd"/>
      <w:r>
        <w:rPr>
          <w:rFonts w:ascii="Times New Roman" w:hAnsi="Times New Roman"/>
          <w:sz w:val="28"/>
          <w:szCs w:val="28"/>
        </w:rPr>
        <w:t xml:space="preserve"> </w:t>
      </w:r>
      <w:proofErr w:type="gramStart"/>
      <w:r>
        <w:rPr>
          <w:rFonts w:ascii="Times New Roman" w:hAnsi="Times New Roman"/>
          <w:sz w:val="28"/>
          <w:szCs w:val="28"/>
        </w:rPr>
        <w:t>Риск-менеджеры</w:t>
      </w:r>
      <w:proofErr w:type="gramEnd"/>
      <w:r>
        <w:rPr>
          <w:rFonts w:ascii="Times New Roman" w:hAnsi="Times New Roman"/>
          <w:sz w:val="28"/>
          <w:szCs w:val="28"/>
        </w:rPr>
        <w:t xml:space="preserve"> жалуются, что они перегружены этими анкетами, и что не бывает двух одинаковых анкет. Эта проблема может вызвать внутренние сложности у </w:t>
      </w:r>
      <w:proofErr w:type="gramStart"/>
      <w:r>
        <w:rPr>
          <w:rFonts w:ascii="Times New Roman" w:hAnsi="Times New Roman"/>
          <w:sz w:val="28"/>
          <w:szCs w:val="28"/>
        </w:rPr>
        <w:t>риск-менеджеров</w:t>
      </w:r>
      <w:proofErr w:type="gramEnd"/>
      <w:r>
        <w:rPr>
          <w:rFonts w:ascii="Times New Roman" w:hAnsi="Times New Roman"/>
          <w:sz w:val="28"/>
          <w:szCs w:val="28"/>
        </w:rPr>
        <w:t xml:space="preserve"> - “Если у вас плохие отношения с заинтересованными лицами, это может превратиться в кошмар”, - сказал один из </w:t>
      </w:r>
      <w:r w:rsidR="00907399">
        <w:rPr>
          <w:rFonts w:ascii="Times New Roman" w:hAnsi="Times New Roman"/>
          <w:sz w:val="28"/>
          <w:szCs w:val="28"/>
        </w:rPr>
        <w:t>члено</w:t>
      </w:r>
      <w:r>
        <w:rPr>
          <w:rFonts w:ascii="Times New Roman" w:hAnsi="Times New Roman"/>
          <w:sz w:val="28"/>
          <w:szCs w:val="28"/>
        </w:rPr>
        <w:t xml:space="preserve">в </w:t>
      </w:r>
      <w:proofErr w:type="spellStart"/>
      <w:r>
        <w:rPr>
          <w:rFonts w:ascii="Times New Roman" w:hAnsi="Times New Roman"/>
          <w:sz w:val="28"/>
          <w:szCs w:val="28"/>
        </w:rPr>
        <w:t>Ferma</w:t>
      </w:r>
      <w:proofErr w:type="spellEnd"/>
      <w:r>
        <w:rPr>
          <w:rFonts w:ascii="Times New Roman" w:hAnsi="Times New Roman"/>
          <w:sz w:val="28"/>
          <w:szCs w:val="28"/>
        </w:rPr>
        <w:t xml:space="preserve">. Карло Родригес </w:t>
      </w:r>
      <w:proofErr w:type="spellStart"/>
      <w:r>
        <w:rPr>
          <w:rFonts w:ascii="Times New Roman" w:hAnsi="Times New Roman"/>
          <w:sz w:val="28"/>
          <w:szCs w:val="28"/>
        </w:rPr>
        <w:t>Санс</w:t>
      </w:r>
      <w:proofErr w:type="spellEnd"/>
      <w:r>
        <w:rPr>
          <w:rFonts w:ascii="Times New Roman" w:hAnsi="Times New Roman"/>
          <w:sz w:val="28"/>
          <w:szCs w:val="28"/>
        </w:rPr>
        <w:t xml:space="preserve">, андеррайтер компании AXA XL, считает, что структура </w:t>
      </w:r>
      <w:proofErr w:type="spellStart"/>
      <w:r>
        <w:rPr>
          <w:rFonts w:ascii="Times New Roman" w:hAnsi="Times New Roman"/>
          <w:sz w:val="28"/>
          <w:szCs w:val="28"/>
        </w:rPr>
        <w:t>киберзащиты</w:t>
      </w:r>
      <w:proofErr w:type="spellEnd"/>
      <w:r>
        <w:rPr>
          <w:rFonts w:ascii="Times New Roman" w:hAnsi="Times New Roman"/>
          <w:sz w:val="28"/>
          <w:szCs w:val="28"/>
        </w:rPr>
        <w:t xml:space="preserve"> также является причиной обилия анкет, а связанные с этим расходы, как правило, требуют активного участия нескольких страховщиков. </w:t>
      </w:r>
    </w:p>
    <w:p w14:paraId="13CD103D"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Страховщики признают проблему с анкетами и понимают необходимость введения стандартов. Питер </w:t>
      </w:r>
      <w:proofErr w:type="spellStart"/>
      <w:r>
        <w:rPr>
          <w:rFonts w:ascii="Times New Roman" w:hAnsi="Times New Roman"/>
          <w:sz w:val="28"/>
          <w:szCs w:val="28"/>
        </w:rPr>
        <w:t>Армстронг</w:t>
      </w:r>
      <w:proofErr w:type="spellEnd"/>
      <w:r>
        <w:rPr>
          <w:rFonts w:ascii="Times New Roman" w:hAnsi="Times New Roman"/>
          <w:sz w:val="28"/>
          <w:szCs w:val="28"/>
        </w:rPr>
        <w:t xml:space="preserve"> говорит, что ситуация должна улучшиться. </w:t>
      </w:r>
      <w:proofErr w:type="spellStart"/>
      <w:r>
        <w:rPr>
          <w:rFonts w:ascii="Times New Roman" w:hAnsi="Times New Roman"/>
          <w:sz w:val="28"/>
          <w:szCs w:val="28"/>
        </w:rPr>
        <w:t>Джей</w:t>
      </w:r>
      <w:proofErr w:type="spellEnd"/>
      <w:r>
        <w:rPr>
          <w:rFonts w:ascii="Times New Roman" w:hAnsi="Times New Roman"/>
          <w:sz w:val="28"/>
          <w:szCs w:val="28"/>
        </w:rPr>
        <w:t xml:space="preserve"> Дейл Гонсалес поддерживает это мнение, </w:t>
      </w:r>
    </w:p>
    <w:p w14:paraId="3CF4B1E7" w14:textId="7F978DD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отмечая, что было бы полезно иметь стандартизированные данные</w:t>
      </w:r>
      <w:r>
        <w:rPr>
          <w:rFonts w:ascii="Times New Roman" w:hAnsi="Times New Roman"/>
          <w:sz w:val="28"/>
          <w:szCs w:val="28"/>
          <w:lang w:val="it-IT"/>
        </w:rPr>
        <w:t xml:space="preserve">. Ferma </w:t>
      </w:r>
      <w:r>
        <w:rPr>
          <w:rFonts w:ascii="Times New Roman" w:hAnsi="Times New Roman"/>
          <w:sz w:val="28"/>
          <w:szCs w:val="28"/>
        </w:rPr>
        <w:t xml:space="preserve">в своем отчете по </w:t>
      </w:r>
      <w:proofErr w:type="spellStart"/>
      <w:r>
        <w:rPr>
          <w:rFonts w:ascii="Times New Roman" w:hAnsi="Times New Roman"/>
          <w:sz w:val="28"/>
          <w:szCs w:val="28"/>
        </w:rPr>
        <w:t>киберстрахованию</w:t>
      </w:r>
      <w:proofErr w:type="spellEnd"/>
      <w:r>
        <w:rPr>
          <w:rFonts w:ascii="Times New Roman" w:hAnsi="Times New Roman"/>
          <w:sz w:val="28"/>
          <w:szCs w:val="28"/>
        </w:rPr>
        <w:t xml:space="preserve"> также обращает внимание на эту проблему. Филипп </w:t>
      </w:r>
      <w:proofErr w:type="spellStart"/>
      <w:r>
        <w:rPr>
          <w:rFonts w:ascii="Times New Roman" w:hAnsi="Times New Roman"/>
          <w:sz w:val="28"/>
          <w:szCs w:val="28"/>
        </w:rPr>
        <w:t>Котел</w:t>
      </w:r>
      <w:r w:rsidR="00907399">
        <w:rPr>
          <w:rFonts w:ascii="Times New Roman" w:hAnsi="Times New Roman"/>
          <w:sz w:val="28"/>
          <w:szCs w:val="28"/>
        </w:rPr>
        <w:t>ь</w:t>
      </w:r>
      <w:proofErr w:type="spellEnd"/>
      <w:r>
        <w:rPr>
          <w:rFonts w:ascii="Times New Roman" w:hAnsi="Times New Roman"/>
          <w:sz w:val="28"/>
          <w:szCs w:val="28"/>
        </w:rPr>
        <w:t xml:space="preserve"> подчеркивает важность стандартизации, называя ее ключевым фактором для развития рынка </w:t>
      </w:r>
      <w:proofErr w:type="spellStart"/>
      <w:r>
        <w:rPr>
          <w:rFonts w:ascii="Times New Roman" w:hAnsi="Times New Roman"/>
          <w:sz w:val="28"/>
          <w:szCs w:val="28"/>
        </w:rPr>
        <w:t>киберстрахования</w:t>
      </w:r>
      <w:proofErr w:type="spellEnd"/>
      <w:r>
        <w:rPr>
          <w:rFonts w:ascii="Times New Roman" w:hAnsi="Times New Roman"/>
          <w:sz w:val="28"/>
          <w:szCs w:val="28"/>
        </w:rPr>
        <w:t>.</w:t>
      </w:r>
    </w:p>
    <w:p w14:paraId="1259B82C" w14:textId="77777777" w:rsidR="00EE75DA" w:rsidRDefault="00EE75DA" w:rsidP="00D457BA">
      <w:pPr>
        <w:pStyle w:val="a4"/>
        <w:jc w:val="both"/>
        <w:rPr>
          <w:rFonts w:ascii="Times New Roman" w:eastAsia="Times New Roman" w:hAnsi="Times New Roman" w:cs="Times New Roman"/>
          <w:sz w:val="28"/>
          <w:szCs w:val="28"/>
        </w:rPr>
      </w:pPr>
    </w:p>
    <w:p w14:paraId="16FB2DE1" w14:textId="77777777" w:rsidR="00EE75DA" w:rsidRDefault="00EE75DA" w:rsidP="00D457BA">
      <w:pPr>
        <w:pStyle w:val="a4"/>
        <w:jc w:val="both"/>
        <w:rPr>
          <w:rFonts w:ascii="Times New Roman" w:eastAsia="Times New Roman" w:hAnsi="Times New Roman" w:cs="Times New Roman"/>
          <w:sz w:val="28"/>
          <w:szCs w:val="28"/>
        </w:rPr>
      </w:pPr>
    </w:p>
    <w:p w14:paraId="3D1BC590" w14:textId="26777DCE" w:rsidR="00EE75DA" w:rsidRPr="007538CF" w:rsidRDefault="001502DC" w:rsidP="00D457BA">
      <w:pPr>
        <w:pStyle w:val="a4"/>
        <w:jc w:val="both"/>
        <w:rPr>
          <w:rFonts w:ascii="Times New Roman" w:eastAsia="Times New Roman" w:hAnsi="Times New Roman" w:cs="Times New Roman"/>
          <w:sz w:val="28"/>
          <w:szCs w:val="28"/>
          <w:lang w:val="en-US"/>
        </w:rPr>
      </w:pPr>
      <w:hyperlink r:id="rId15" w:history="1">
        <w:r w:rsidR="007513AE" w:rsidRPr="007513AE">
          <w:rPr>
            <w:rStyle w:val="a3"/>
            <w:rFonts w:ascii="Times New Roman" w:eastAsia="Times New Roman" w:hAnsi="Times New Roman" w:cs="Times New Roman"/>
            <w:sz w:val="28"/>
            <w:szCs w:val="28"/>
            <w:lang w:val="en-US"/>
          </w:rPr>
          <w:t xml:space="preserve">Risk managers call for </w:t>
        </w:r>
        <w:proofErr w:type="spellStart"/>
        <w:r w:rsidR="007513AE" w:rsidRPr="007513AE">
          <w:rPr>
            <w:rStyle w:val="a3"/>
            <w:rFonts w:ascii="Times New Roman" w:eastAsia="Times New Roman" w:hAnsi="Times New Roman" w:cs="Times New Roman"/>
            <w:sz w:val="28"/>
            <w:szCs w:val="28"/>
            <w:lang w:val="en-US"/>
          </w:rPr>
          <w:t>standardisation</w:t>
        </w:r>
        <w:proofErr w:type="spellEnd"/>
        <w:r w:rsidR="007513AE" w:rsidRPr="007513AE">
          <w:rPr>
            <w:rStyle w:val="a3"/>
            <w:rFonts w:ascii="Times New Roman" w:eastAsia="Times New Roman" w:hAnsi="Times New Roman" w:cs="Times New Roman"/>
            <w:sz w:val="28"/>
            <w:szCs w:val="28"/>
            <w:lang w:val="en-US"/>
          </w:rPr>
          <w:t xml:space="preserve"> in cyber insurance (commercialriskonline.com)</w:t>
        </w:r>
      </w:hyperlink>
    </w:p>
    <w:p w14:paraId="5D745502" w14:textId="77777777" w:rsidR="007513AE" w:rsidRPr="00BD0B4D" w:rsidRDefault="007513AE" w:rsidP="00D457BA">
      <w:pPr>
        <w:pStyle w:val="a4"/>
        <w:jc w:val="both"/>
        <w:rPr>
          <w:rFonts w:ascii="Times New Roman" w:eastAsia="Times New Roman" w:hAnsi="Times New Roman" w:cs="Times New Roman"/>
          <w:sz w:val="28"/>
          <w:szCs w:val="28"/>
          <w:lang w:val="en-US"/>
        </w:rPr>
      </w:pPr>
    </w:p>
    <w:p w14:paraId="74296491" w14:textId="77777777" w:rsidR="00907399" w:rsidRPr="00BD0B4D" w:rsidRDefault="00907399" w:rsidP="00D457BA">
      <w:pPr>
        <w:pStyle w:val="a4"/>
        <w:jc w:val="both"/>
        <w:rPr>
          <w:rFonts w:ascii="Times New Roman" w:eastAsia="Times New Roman" w:hAnsi="Times New Roman" w:cs="Times New Roman"/>
          <w:sz w:val="28"/>
          <w:szCs w:val="28"/>
          <w:lang w:val="en-US"/>
        </w:rPr>
      </w:pPr>
    </w:p>
    <w:p w14:paraId="41B5AC66" w14:textId="29C8DD41" w:rsidR="00EE75DA" w:rsidRDefault="0056373F" w:rsidP="007513AE">
      <w:pPr>
        <w:pStyle w:val="11"/>
        <w:outlineLvl w:val="0"/>
        <w:rPr>
          <w:rFonts w:eastAsia="Times New Roman" w:cs="Times New Roman"/>
        </w:rPr>
      </w:pPr>
      <w:bookmarkStart w:id="13" w:name="_Toc154597314"/>
      <w:r>
        <w:rPr>
          <w:lang w:val="pt-PT"/>
        </w:rPr>
        <w:lastRenderedPageBreak/>
        <w:t xml:space="preserve">AXA XL </w:t>
      </w:r>
      <w:r>
        <w:t xml:space="preserve">предупреждает о неустойчивых ценах на страхование ответственности директоров и должностных лиц и говорит, что европейскому </w:t>
      </w:r>
      <w:proofErr w:type="spellStart"/>
      <w:r>
        <w:t>киберрынку</w:t>
      </w:r>
      <w:proofErr w:type="spellEnd"/>
      <w:r>
        <w:t xml:space="preserve"> необходимо "наверстывать упущенное".</w:t>
      </w:r>
      <w:bookmarkEnd w:id="13"/>
    </w:p>
    <w:p w14:paraId="71A3A51C" w14:textId="77777777" w:rsidR="00EE75DA" w:rsidRDefault="00EE75DA" w:rsidP="00D457BA">
      <w:pPr>
        <w:pStyle w:val="a4"/>
        <w:jc w:val="both"/>
        <w:rPr>
          <w:rFonts w:ascii="Times New Roman" w:eastAsia="Times New Roman" w:hAnsi="Times New Roman" w:cs="Times New Roman"/>
          <w:sz w:val="28"/>
          <w:szCs w:val="28"/>
        </w:rPr>
      </w:pPr>
    </w:p>
    <w:p w14:paraId="224AB4AD" w14:textId="73040B6E"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Большие колебания цен на страхование ответственности директоров и должностных лиц указывают на то, что рынок </w:t>
      </w:r>
      <w:proofErr w:type="gramStart"/>
      <w:r>
        <w:rPr>
          <w:rFonts w:ascii="Times New Roman" w:hAnsi="Times New Roman"/>
          <w:sz w:val="28"/>
          <w:szCs w:val="28"/>
        </w:rPr>
        <w:t>работает</w:t>
      </w:r>
      <w:proofErr w:type="gramEnd"/>
      <w:r>
        <w:rPr>
          <w:rFonts w:ascii="Times New Roman" w:hAnsi="Times New Roman"/>
          <w:sz w:val="28"/>
          <w:szCs w:val="28"/>
        </w:rPr>
        <w:t xml:space="preserve"> не эффективно и требует больше дисциплины. </w:t>
      </w:r>
      <w:proofErr w:type="spellStart"/>
      <w:r>
        <w:rPr>
          <w:rFonts w:ascii="Times New Roman" w:hAnsi="Times New Roman"/>
          <w:sz w:val="28"/>
          <w:szCs w:val="28"/>
        </w:rPr>
        <w:t>Этьен</w:t>
      </w:r>
      <w:proofErr w:type="spellEnd"/>
      <w:r>
        <w:rPr>
          <w:rFonts w:ascii="Times New Roman" w:hAnsi="Times New Roman"/>
          <w:sz w:val="28"/>
          <w:szCs w:val="28"/>
        </w:rPr>
        <w:t xml:space="preserve"> Чемпион, директор по </w:t>
      </w:r>
      <w:proofErr w:type="spellStart"/>
      <w:r>
        <w:rPr>
          <w:rFonts w:ascii="Times New Roman" w:hAnsi="Times New Roman"/>
          <w:sz w:val="28"/>
          <w:szCs w:val="28"/>
        </w:rPr>
        <w:t>андеррайтингу</w:t>
      </w:r>
      <w:proofErr w:type="spellEnd"/>
      <w:r>
        <w:rPr>
          <w:rFonts w:ascii="Times New Roman" w:hAnsi="Times New Roman"/>
          <w:sz w:val="28"/>
          <w:szCs w:val="28"/>
        </w:rPr>
        <w:t xml:space="preserve"> в </w:t>
      </w:r>
      <w:r>
        <w:rPr>
          <w:rFonts w:ascii="Times New Roman" w:hAnsi="Times New Roman"/>
          <w:sz w:val="28"/>
          <w:szCs w:val="28"/>
          <w:lang w:val="pt-PT"/>
        </w:rPr>
        <w:t xml:space="preserve">AXA XL </w:t>
      </w:r>
      <w:r>
        <w:rPr>
          <w:rFonts w:ascii="Times New Roman" w:hAnsi="Times New Roman"/>
          <w:sz w:val="28"/>
          <w:szCs w:val="28"/>
        </w:rPr>
        <w:t xml:space="preserve">в Азиатско-Тихоокеанском регионе и Европе, призывает страховщиков к большей дисциплине в ценообразовании. Рынок </w:t>
      </w:r>
      <w:proofErr w:type="spellStart"/>
      <w:r>
        <w:rPr>
          <w:rFonts w:ascii="Times New Roman" w:hAnsi="Times New Roman"/>
          <w:sz w:val="28"/>
          <w:szCs w:val="28"/>
        </w:rPr>
        <w:t>киберстрахования</w:t>
      </w:r>
      <w:proofErr w:type="spellEnd"/>
      <w:r>
        <w:rPr>
          <w:rFonts w:ascii="Times New Roman" w:hAnsi="Times New Roman"/>
          <w:sz w:val="28"/>
          <w:szCs w:val="28"/>
        </w:rPr>
        <w:t xml:space="preserve"> в Европе остается раздробленным и должен развиваться аналогично </w:t>
      </w:r>
      <w:proofErr w:type="gramStart"/>
      <w:r>
        <w:rPr>
          <w:rFonts w:ascii="Times New Roman" w:hAnsi="Times New Roman"/>
          <w:sz w:val="28"/>
          <w:szCs w:val="28"/>
        </w:rPr>
        <w:t>американскому</w:t>
      </w:r>
      <w:proofErr w:type="gramEnd"/>
      <w:r>
        <w:rPr>
          <w:rFonts w:ascii="Times New Roman" w:hAnsi="Times New Roman"/>
          <w:sz w:val="28"/>
          <w:szCs w:val="28"/>
        </w:rPr>
        <w:t>.</w:t>
      </w:r>
    </w:p>
    <w:p w14:paraId="5BA03C72" w14:textId="1F4C17D1"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Перед семинаром </w:t>
      </w:r>
      <w:r>
        <w:rPr>
          <w:rFonts w:ascii="Times New Roman" w:hAnsi="Times New Roman"/>
          <w:sz w:val="28"/>
          <w:szCs w:val="28"/>
          <w:lang w:val="it-IT"/>
        </w:rPr>
        <w:t xml:space="preserve">Ferma </w:t>
      </w:r>
      <w:r>
        <w:rPr>
          <w:rFonts w:ascii="Times New Roman" w:hAnsi="Times New Roman"/>
          <w:sz w:val="28"/>
          <w:szCs w:val="28"/>
        </w:rPr>
        <w:t>Чемпион сообщил, что европейские управляющие могут ожидать более стабильных рыночных условий при заключении контрактов в конце года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днако в течение последних 18 месяцев цены на страхование ответственности директоров устойчиво снижались после двух лет высоких цен.</w:t>
      </w:r>
      <w:r w:rsidR="00907399">
        <w:rPr>
          <w:rFonts w:ascii="Times New Roman" w:hAnsi="Times New Roman"/>
          <w:sz w:val="28"/>
          <w:szCs w:val="28"/>
        </w:rPr>
        <w:t xml:space="preserve"> Он</w:t>
      </w:r>
      <w:r>
        <w:rPr>
          <w:rFonts w:ascii="Times New Roman" w:hAnsi="Times New Roman"/>
          <w:sz w:val="28"/>
          <w:szCs w:val="28"/>
        </w:rPr>
        <w:t xml:space="preserve"> выразил обеспокоенность по поводу высоких ставок по страхованию директоров и должностных лиц, предупредив, что повторение стремительного роста цен может стать проблемой</w:t>
      </w:r>
      <w:r w:rsidR="00907399">
        <w:rPr>
          <w:rFonts w:ascii="Times New Roman" w:hAnsi="Times New Roman"/>
          <w:sz w:val="28"/>
          <w:szCs w:val="28"/>
        </w:rPr>
        <w:t xml:space="preserve"> и</w:t>
      </w:r>
      <w:r>
        <w:rPr>
          <w:rFonts w:ascii="Times New Roman" w:hAnsi="Times New Roman"/>
          <w:sz w:val="28"/>
          <w:szCs w:val="28"/>
        </w:rPr>
        <w:t xml:space="preserve"> призвал своих коллег по отрасли учиться на прошлых ошибках, чтобы цены оставались стабильными. </w:t>
      </w:r>
      <w:r w:rsidR="00907399">
        <w:rPr>
          <w:rFonts w:ascii="Times New Roman" w:hAnsi="Times New Roman"/>
          <w:sz w:val="28"/>
          <w:szCs w:val="28"/>
        </w:rPr>
        <w:t>И также</w:t>
      </w:r>
      <w:r>
        <w:rPr>
          <w:rFonts w:ascii="Times New Roman" w:hAnsi="Times New Roman"/>
          <w:sz w:val="28"/>
          <w:szCs w:val="28"/>
        </w:rPr>
        <w:t xml:space="preserve"> отметил, что стоимость программ D&amp;O от 50 до 75 </w:t>
      </w:r>
      <w:proofErr w:type="gramStart"/>
      <w:r>
        <w:rPr>
          <w:rFonts w:ascii="Times New Roman" w:hAnsi="Times New Roman"/>
          <w:sz w:val="28"/>
          <w:szCs w:val="28"/>
        </w:rPr>
        <w:t>млн</w:t>
      </w:r>
      <w:proofErr w:type="gramEnd"/>
      <w:r>
        <w:rPr>
          <w:rFonts w:ascii="Times New Roman" w:hAnsi="Times New Roman"/>
          <w:sz w:val="28"/>
          <w:szCs w:val="28"/>
        </w:rPr>
        <w:t xml:space="preserve"> долларов по-прежнему остается проблемой для многих компаний, несмотря на коррекцию цен на рынке.</w:t>
      </w:r>
    </w:p>
    <w:p w14:paraId="2D3BC0CD"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последние годы </w:t>
      </w:r>
      <w:proofErr w:type="spellStart"/>
      <w:r>
        <w:rPr>
          <w:rFonts w:ascii="Times New Roman" w:hAnsi="Times New Roman"/>
          <w:sz w:val="28"/>
          <w:szCs w:val="28"/>
        </w:rPr>
        <w:t>киберстрахование</w:t>
      </w:r>
      <w:proofErr w:type="spellEnd"/>
      <w:r>
        <w:rPr>
          <w:rFonts w:ascii="Times New Roman" w:hAnsi="Times New Roman"/>
          <w:sz w:val="28"/>
          <w:szCs w:val="28"/>
        </w:rPr>
        <w:t xml:space="preserve"> претерпело значительные изменения: от быстрого роста до стабильности или даже снижения к концу года. Однако, по мнению Чемпиона, ставки на страхование </w:t>
      </w:r>
      <w:proofErr w:type="spellStart"/>
      <w:r>
        <w:rPr>
          <w:rFonts w:ascii="Times New Roman" w:hAnsi="Times New Roman"/>
          <w:sz w:val="28"/>
          <w:szCs w:val="28"/>
        </w:rPr>
        <w:t>киберпреступлений</w:t>
      </w:r>
      <w:proofErr w:type="spellEnd"/>
      <w:r>
        <w:rPr>
          <w:rFonts w:ascii="Times New Roman" w:hAnsi="Times New Roman"/>
          <w:sz w:val="28"/>
          <w:szCs w:val="28"/>
        </w:rPr>
        <w:t xml:space="preserve"> могут возрасти, если число случаев с программами-вымогателями будет увеличиваться. Он также отметил, что страховщикам необходимо больше сотрудничать с клиентами в области </w:t>
      </w:r>
      <w:proofErr w:type="spellStart"/>
      <w:r>
        <w:rPr>
          <w:rFonts w:ascii="Times New Roman" w:hAnsi="Times New Roman"/>
          <w:sz w:val="28"/>
          <w:szCs w:val="28"/>
        </w:rPr>
        <w:t>кибербезопасности</w:t>
      </w:r>
      <w:proofErr w:type="spellEnd"/>
      <w:r>
        <w:rPr>
          <w:rFonts w:ascii="Times New Roman" w:hAnsi="Times New Roman"/>
          <w:sz w:val="28"/>
          <w:szCs w:val="28"/>
        </w:rPr>
        <w:t>, чем в случае со страхованием D&amp;O.</w:t>
      </w:r>
    </w:p>
    <w:p w14:paraId="686034B6"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Чемпион подчеркнул, что </w:t>
      </w:r>
      <w:proofErr w:type="spellStart"/>
      <w:r>
        <w:rPr>
          <w:rFonts w:ascii="Times New Roman" w:hAnsi="Times New Roman"/>
          <w:sz w:val="28"/>
          <w:szCs w:val="28"/>
        </w:rPr>
        <w:t>киберстрахование</w:t>
      </w:r>
      <w:proofErr w:type="spellEnd"/>
      <w:r>
        <w:rPr>
          <w:rFonts w:ascii="Times New Roman" w:hAnsi="Times New Roman"/>
          <w:sz w:val="28"/>
          <w:szCs w:val="28"/>
        </w:rPr>
        <w:t xml:space="preserve"> является одним из наиболее быстрорастущих сегментов страхового рынка. Такие программы, как программы-вымогатели, составляют значительную часть убытков, и этот сегмент является краткосрочным бизнесом.</w:t>
      </w:r>
    </w:p>
    <w:p w14:paraId="4DD32BD1"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Но Чемпион считает, что европейский рынок </w:t>
      </w:r>
      <w:proofErr w:type="spellStart"/>
      <w:r>
        <w:rPr>
          <w:rFonts w:ascii="Times New Roman" w:hAnsi="Times New Roman"/>
          <w:sz w:val="28"/>
          <w:szCs w:val="28"/>
        </w:rPr>
        <w:t>киберстрахования</w:t>
      </w:r>
      <w:proofErr w:type="spellEnd"/>
      <w:r>
        <w:rPr>
          <w:rFonts w:ascii="Times New Roman" w:hAnsi="Times New Roman"/>
          <w:sz w:val="28"/>
          <w:szCs w:val="28"/>
        </w:rPr>
        <w:t xml:space="preserve"> должен развиваться и “догнать” уровень США. Необходимо улучшить качество предоставляемых услуг, прислушиваться к мнению клиентов и работать над улучшением процессов оценки рисков, реагирования на инциденты и обработки претензий.</w:t>
      </w:r>
    </w:p>
    <w:p w14:paraId="3AA7950C" w14:textId="4491EBC0" w:rsidR="00EE75DA" w:rsidRPr="007F4CD4" w:rsidRDefault="001502DC" w:rsidP="00D457BA">
      <w:pPr>
        <w:pStyle w:val="a4"/>
        <w:jc w:val="both"/>
        <w:rPr>
          <w:rStyle w:val="a3"/>
          <w:lang w:val="en-US"/>
        </w:rPr>
      </w:pPr>
      <w:hyperlink r:id="rId16" w:history="1">
        <w:r w:rsidR="007513AE" w:rsidRPr="007513AE">
          <w:rPr>
            <w:rStyle w:val="a3"/>
            <w:lang w:val="en-US"/>
          </w:rPr>
          <w:t>AXA XL warns over unsustainable D&amp;O pricing - Commercial Risk (commercialriskonline.com)</w:t>
        </w:r>
      </w:hyperlink>
    </w:p>
    <w:p w14:paraId="33E83482" w14:textId="77777777" w:rsidR="007F4CD4" w:rsidRPr="007F4CD4" w:rsidRDefault="007F4CD4" w:rsidP="00D457BA">
      <w:pPr>
        <w:pStyle w:val="a4"/>
        <w:jc w:val="both"/>
        <w:rPr>
          <w:lang w:val="en-US"/>
        </w:rPr>
      </w:pPr>
    </w:p>
    <w:p w14:paraId="4A0DCD58" w14:textId="77777777" w:rsidR="00EE75DA" w:rsidRDefault="0056373F" w:rsidP="000B41C9">
      <w:pPr>
        <w:pStyle w:val="11"/>
        <w:outlineLvl w:val="0"/>
        <w:rPr>
          <w:rFonts w:eastAsia="Times New Roman" w:cs="Times New Roman"/>
        </w:rPr>
      </w:pPr>
      <w:bookmarkStart w:id="14" w:name="_Toc154597315"/>
      <w:r>
        <w:t>Нехватка талантов лидирует в глобальном опросе о рисках</w:t>
      </w:r>
      <w:bookmarkEnd w:id="14"/>
      <w:r>
        <w:t xml:space="preserve"> </w:t>
      </w:r>
    </w:p>
    <w:p w14:paraId="0E8B7699" w14:textId="77777777" w:rsidR="00EE75DA" w:rsidRDefault="00EE75DA" w:rsidP="00D457BA">
      <w:pPr>
        <w:pStyle w:val="a4"/>
        <w:jc w:val="both"/>
        <w:rPr>
          <w:rFonts w:ascii="Times New Roman" w:eastAsia="Times New Roman" w:hAnsi="Times New Roman" w:cs="Times New Roman"/>
          <w:sz w:val="28"/>
          <w:szCs w:val="28"/>
        </w:rPr>
      </w:pPr>
    </w:p>
    <w:p w14:paraId="175185F4"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Обзор опроса </w:t>
      </w:r>
      <w:proofErr w:type="spellStart"/>
      <w:r>
        <w:rPr>
          <w:rFonts w:ascii="Times New Roman" w:hAnsi="Times New Roman"/>
          <w:sz w:val="28"/>
          <w:szCs w:val="28"/>
          <w:lang w:val="en-US"/>
        </w:rPr>
        <w:t>Riskonnect</w:t>
      </w:r>
      <w:proofErr w:type="spellEnd"/>
      <w:r w:rsidRPr="00D457BA">
        <w:rPr>
          <w:rFonts w:ascii="Times New Roman" w:hAnsi="Times New Roman"/>
          <w:sz w:val="28"/>
          <w:szCs w:val="28"/>
        </w:rPr>
        <w:t xml:space="preserve">, </w:t>
      </w:r>
      <w:r>
        <w:rPr>
          <w:rFonts w:ascii="Times New Roman" w:hAnsi="Times New Roman"/>
          <w:sz w:val="28"/>
          <w:szCs w:val="28"/>
        </w:rPr>
        <w:t xml:space="preserve">проведенного среди 300 мировых профессионалов по рискам, выявил, что нехватка талантов и массовые увольнения стали главными рисками для бизнеса, опережая риски рецессии. Компании сталкиваются с трудностью привлечения и удержания квалифицированных сотрудников, что </w:t>
      </w:r>
      <w:r>
        <w:rPr>
          <w:rFonts w:ascii="Times New Roman" w:hAnsi="Times New Roman"/>
          <w:sz w:val="28"/>
          <w:szCs w:val="28"/>
        </w:rPr>
        <w:lastRenderedPageBreak/>
        <w:t xml:space="preserve">представляет значительные угрозы для мировой экономики. Отмечается, что 68% организаций ощущают повышенный риск в области </w:t>
      </w:r>
      <w:proofErr w:type="spellStart"/>
      <w:r>
        <w:rPr>
          <w:rFonts w:ascii="Times New Roman" w:hAnsi="Times New Roman"/>
          <w:sz w:val="28"/>
          <w:szCs w:val="28"/>
        </w:rPr>
        <w:t>кибербезопасности</w:t>
      </w:r>
      <w:proofErr w:type="spellEnd"/>
      <w:r>
        <w:rPr>
          <w:rFonts w:ascii="Times New Roman" w:hAnsi="Times New Roman"/>
          <w:sz w:val="28"/>
          <w:szCs w:val="28"/>
        </w:rPr>
        <w:t xml:space="preserve"> из-за нехватки навыков, а индустрия полупроводников рискует потерей 1,4 миллиона рабочих мест к 2030 году. Несмотря на то, что 85% компаний признали влияние дефицита рабочей силы, лишь 17% высших руководителей </w:t>
      </w:r>
    </w:p>
    <w:p w14:paraId="2D8CA839" w14:textId="77217EF7" w:rsidR="00EE75DA" w:rsidRPr="007538CF" w:rsidRDefault="0056373F" w:rsidP="00D457BA">
      <w:pPr>
        <w:pStyle w:val="a4"/>
        <w:jc w:val="both"/>
        <w:rPr>
          <w:rFonts w:ascii="Times New Roman" w:eastAsia="Times New Roman" w:hAnsi="Times New Roman" w:cs="Times New Roman"/>
          <w:sz w:val="28"/>
          <w:szCs w:val="28"/>
          <w:lang w:val="en-US"/>
        </w:rPr>
      </w:pPr>
      <w:r>
        <w:rPr>
          <w:rFonts w:ascii="Times New Roman" w:hAnsi="Times New Roman"/>
          <w:sz w:val="28"/>
          <w:szCs w:val="28"/>
        </w:rPr>
        <w:t xml:space="preserve">заявили о высокой готовности к сокращению талантов. </w:t>
      </w:r>
      <w:proofErr w:type="spellStart"/>
      <w:r w:rsidR="007F4CD4">
        <w:rPr>
          <w:rFonts w:ascii="Times New Roman" w:hAnsi="Times New Roman"/>
          <w:sz w:val="28"/>
          <w:szCs w:val="28"/>
        </w:rPr>
        <w:t>К</w:t>
      </w:r>
      <w:r>
        <w:rPr>
          <w:rFonts w:ascii="Times New Roman" w:hAnsi="Times New Roman"/>
          <w:sz w:val="28"/>
          <w:szCs w:val="28"/>
        </w:rPr>
        <w:t>ибербезопасность</w:t>
      </w:r>
      <w:proofErr w:type="spellEnd"/>
      <w:r>
        <w:rPr>
          <w:rFonts w:ascii="Times New Roman" w:hAnsi="Times New Roman"/>
          <w:sz w:val="28"/>
          <w:szCs w:val="28"/>
        </w:rPr>
        <w:t xml:space="preserve"> стал</w:t>
      </w:r>
      <w:r w:rsidR="007F4CD4">
        <w:rPr>
          <w:rFonts w:ascii="Times New Roman" w:hAnsi="Times New Roman"/>
          <w:sz w:val="28"/>
          <w:szCs w:val="28"/>
        </w:rPr>
        <w:t>а</w:t>
      </w:r>
      <w:r>
        <w:rPr>
          <w:rFonts w:ascii="Times New Roman" w:hAnsi="Times New Roman"/>
          <w:sz w:val="28"/>
          <w:szCs w:val="28"/>
        </w:rPr>
        <w:t xml:space="preserve"> третьим по величине риском. Однако </w:t>
      </w:r>
      <w:proofErr w:type="spellStart"/>
      <w:r>
        <w:rPr>
          <w:rFonts w:ascii="Times New Roman" w:hAnsi="Times New Roman"/>
          <w:sz w:val="28"/>
          <w:szCs w:val="28"/>
          <w:lang w:val="en-US"/>
        </w:rPr>
        <w:t>Riskonnect</w:t>
      </w:r>
      <w:proofErr w:type="spellEnd"/>
      <w:r w:rsidRPr="00D457BA">
        <w:rPr>
          <w:rFonts w:ascii="Times New Roman" w:hAnsi="Times New Roman"/>
          <w:sz w:val="28"/>
          <w:szCs w:val="28"/>
        </w:rPr>
        <w:t xml:space="preserve"> </w:t>
      </w:r>
      <w:r>
        <w:rPr>
          <w:rFonts w:ascii="Times New Roman" w:hAnsi="Times New Roman"/>
          <w:sz w:val="28"/>
          <w:szCs w:val="28"/>
        </w:rPr>
        <w:t xml:space="preserve">предупреждает, что новые технологии, особенно искусственный интеллект, могут увеличить вероятность </w:t>
      </w:r>
      <w:proofErr w:type="spellStart"/>
      <w:r>
        <w:rPr>
          <w:rFonts w:ascii="Times New Roman" w:hAnsi="Times New Roman"/>
          <w:sz w:val="28"/>
          <w:szCs w:val="28"/>
        </w:rPr>
        <w:t>кибератак</w:t>
      </w:r>
      <w:proofErr w:type="spellEnd"/>
      <w:r>
        <w:rPr>
          <w:rFonts w:ascii="Times New Roman" w:hAnsi="Times New Roman"/>
          <w:sz w:val="28"/>
          <w:szCs w:val="28"/>
        </w:rPr>
        <w:t xml:space="preserve">. Организации медленно реагируют на волну бизнес-рисков, </w:t>
      </w:r>
      <w:proofErr w:type="gramStart"/>
      <w:r>
        <w:rPr>
          <w:rFonts w:ascii="Times New Roman" w:hAnsi="Times New Roman"/>
          <w:sz w:val="28"/>
          <w:szCs w:val="28"/>
        </w:rPr>
        <w:t>связанных</w:t>
      </w:r>
      <w:proofErr w:type="gramEnd"/>
      <w:r>
        <w:rPr>
          <w:rFonts w:ascii="Times New Roman" w:hAnsi="Times New Roman"/>
          <w:sz w:val="28"/>
          <w:szCs w:val="28"/>
        </w:rPr>
        <w:t xml:space="preserve"> с генеративным ИИ. Призывается</w:t>
      </w:r>
      <w:r w:rsidRPr="007538CF">
        <w:rPr>
          <w:rFonts w:ascii="Times New Roman" w:hAnsi="Times New Roman"/>
          <w:sz w:val="28"/>
          <w:szCs w:val="28"/>
          <w:lang w:val="en-US"/>
        </w:rPr>
        <w:t xml:space="preserve"> </w:t>
      </w:r>
      <w:r>
        <w:rPr>
          <w:rFonts w:ascii="Times New Roman" w:hAnsi="Times New Roman"/>
          <w:sz w:val="28"/>
          <w:szCs w:val="28"/>
        </w:rPr>
        <w:t>улучшить</w:t>
      </w:r>
      <w:r w:rsidRPr="007538CF">
        <w:rPr>
          <w:rFonts w:ascii="Times New Roman" w:hAnsi="Times New Roman"/>
          <w:sz w:val="28"/>
          <w:szCs w:val="28"/>
          <w:lang w:val="en-US"/>
        </w:rPr>
        <w:t xml:space="preserve"> </w:t>
      </w:r>
      <w:r>
        <w:rPr>
          <w:rFonts w:ascii="Times New Roman" w:hAnsi="Times New Roman"/>
          <w:sz w:val="28"/>
          <w:szCs w:val="28"/>
        </w:rPr>
        <w:t>стратегии</w:t>
      </w:r>
      <w:r w:rsidRPr="007538CF">
        <w:rPr>
          <w:rFonts w:ascii="Times New Roman" w:hAnsi="Times New Roman"/>
          <w:sz w:val="28"/>
          <w:szCs w:val="28"/>
          <w:lang w:val="en-US"/>
        </w:rPr>
        <w:t xml:space="preserve"> </w:t>
      </w:r>
      <w:r>
        <w:rPr>
          <w:rFonts w:ascii="Times New Roman" w:hAnsi="Times New Roman"/>
          <w:sz w:val="28"/>
          <w:szCs w:val="28"/>
        </w:rPr>
        <w:t>управления</w:t>
      </w:r>
      <w:r w:rsidRPr="007538CF">
        <w:rPr>
          <w:rFonts w:ascii="Times New Roman" w:hAnsi="Times New Roman"/>
          <w:sz w:val="28"/>
          <w:szCs w:val="28"/>
          <w:lang w:val="en-US"/>
        </w:rPr>
        <w:t xml:space="preserve"> </w:t>
      </w:r>
      <w:r>
        <w:rPr>
          <w:rFonts w:ascii="Times New Roman" w:hAnsi="Times New Roman"/>
          <w:sz w:val="28"/>
          <w:szCs w:val="28"/>
        </w:rPr>
        <w:t>рисками</w:t>
      </w:r>
      <w:r w:rsidRPr="007538CF">
        <w:rPr>
          <w:rFonts w:ascii="Times New Roman" w:hAnsi="Times New Roman"/>
          <w:sz w:val="28"/>
          <w:szCs w:val="28"/>
          <w:lang w:val="en-US"/>
        </w:rPr>
        <w:t>.</w:t>
      </w:r>
    </w:p>
    <w:p w14:paraId="12D2418D" w14:textId="686ADE45" w:rsidR="00EE75DA" w:rsidRPr="00151A49" w:rsidRDefault="001502DC" w:rsidP="00D457BA">
      <w:pPr>
        <w:pStyle w:val="a4"/>
        <w:jc w:val="both"/>
        <w:rPr>
          <w:rFonts w:ascii="Times New Roman" w:eastAsia="Times New Roman" w:hAnsi="Times New Roman" w:cs="Times New Roman"/>
          <w:sz w:val="28"/>
          <w:szCs w:val="28"/>
          <w:lang w:val="en-US"/>
        </w:rPr>
      </w:pPr>
      <w:hyperlink r:id="rId17" w:history="1">
        <w:r w:rsidR="00151A49" w:rsidRPr="00151A49">
          <w:rPr>
            <w:rStyle w:val="a3"/>
            <w:lang w:val="en-US"/>
          </w:rPr>
          <w:t>Talent shortages lead global risk poll - Commercial Risk (commercialriskonline.com)</w:t>
        </w:r>
      </w:hyperlink>
    </w:p>
    <w:p w14:paraId="272978E5" w14:textId="77777777" w:rsidR="00EE75DA" w:rsidRPr="00151A49" w:rsidRDefault="00EE75DA" w:rsidP="00D457BA">
      <w:pPr>
        <w:pStyle w:val="a4"/>
        <w:jc w:val="both"/>
        <w:rPr>
          <w:rFonts w:ascii="Times New Roman" w:eastAsia="Times New Roman" w:hAnsi="Times New Roman" w:cs="Times New Roman"/>
          <w:b/>
          <w:bCs/>
          <w:sz w:val="28"/>
          <w:szCs w:val="28"/>
          <w:lang w:val="en-US"/>
        </w:rPr>
      </w:pPr>
    </w:p>
    <w:p w14:paraId="5C44AEEB" w14:textId="1367115E" w:rsidR="00EE75DA" w:rsidRDefault="0056373F" w:rsidP="00B56BFA">
      <w:pPr>
        <w:pStyle w:val="11"/>
        <w:outlineLvl w:val="0"/>
        <w:rPr>
          <w:rFonts w:eastAsia="Times New Roman" w:cs="Times New Roman"/>
        </w:rPr>
      </w:pPr>
      <w:bookmarkStart w:id="15" w:name="_Toc154597316"/>
      <w:r>
        <w:t xml:space="preserve">Спрос на покрытие политических рисков будет расти по мере приближения выборов в </w:t>
      </w:r>
      <w:r w:rsidRPr="00D457BA">
        <w:t xml:space="preserve">2024 </w:t>
      </w:r>
      <w:r>
        <w:t>году</w:t>
      </w:r>
      <w:r w:rsidRPr="00D457BA">
        <w:t xml:space="preserve">: </w:t>
      </w:r>
      <w:r>
        <w:rPr>
          <w:lang w:val="en-US"/>
        </w:rPr>
        <w:t>Chaucer</w:t>
      </w:r>
      <w:bookmarkEnd w:id="15"/>
      <w:r w:rsidRPr="00D457BA">
        <w:t xml:space="preserve"> </w:t>
      </w:r>
    </w:p>
    <w:p w14:paraId="51F75FA3" w14:textId="77777777" w:rsidR="00EE75DA" w:rsidRDefault="00EE75DA" w:rsidP="00D457BA">
      <w:pPr>
        <w:pStyle w:val="a4"/>
        <w:jc w:val="both"/>
        <w:rPr>
          <w:rFonts w:ascii="Times New Roman" w:eastAsia="Times New Roman" w:hAnsi="Times New Roman" w:cs="Times New Roman"/>
          <w:sz w:val="28"/>
          <w:szCs w:val="28"/>
        </w:rPr>
      </w:pPr>
    </w:p>
    <w:p w14:paraId="5D832CA1" w14:textId="7585A5B3"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Исследование, проведенное </w:t>
      </w:r>
      <w:r>
        <w:rPr>
          <w:rFonts w:ascii="Times New Roman" w:hAnsi="Times New Roman"/>
          <w:sz w:val="28"/>
          <w:szCs w:val="28"/>
          <w:lang w:val="en-US"/>
        </w:rPr>
        <w:t>Chaucer</w:t>
      </w:r>
      <w:r w:rsidRPr="00D457BA">
        <w:rPr>
          <w:rFonts w:ascii="Times New Roman" w:hAnsi="Times New Roman"/>
          <w:sz w:val="28"/>
          <w:szCs w:val="28"/>
        </w:rPr>
        <w:t xml:space="preserve">, </w:t>
      </w:r>
      <w:r>
        <w:rPr>
          <w:rFonts w:ascii="Times New Roman" w:hAnsi="Times New Roman"/>
          <w:sz w:val="28"/>
          <w:szCs w:val="28"/>
        </w:rPr>
        <w:t xml:space="preserve">свидетельствует о </w:t>
      </w:r>
      <w:r w:rsidR="007F4CD4">
        <w:rPr>
          <w:rFonts w:ascii="Times New Roman" w:hAnsi="Times New Roman"/>
          <w:sz w:val="28"/>
          <w:szCs w:val="28"/>
        </w:rPr>
        <w:t>предстоя</w:t>
      </w:r>
      <w:r>
        <w:rPr>
          <w:rFonts w:ascii="Times New Roman" w:hAnsi="Times New Roman"/>
          <w:sz w:val="28"/>
          <w:szCs w:val="28"/>
        </w:rPr>
        <w:t xml:space="preserve">щих выборах в </w:t>
      </w:r>
      <w:r w:rsidRPr="00D457BA">
        <w:rPr>
          <w:rFonts w:ascii="Times New Roman" w:hAnsi="Times New Roman"/>
          <w:sz w:val="28"/>
          <w:szCs w:val="28"/>
        </w:rPr>
        <w:t>2024</w:t>
      </w:r>
      <w:r w:rsidR="007F4CD4">
        <w:rPr>
          <w:rFonts w:ascii="Times New Roman" w:hAnsi="Times New Roman"/>
          <w:sz w:val="28"/>
          <w:szCs w:val="28"/>
        </w:rPr>
        <w:t>году</w:t>
      </w:r>
      <w:r w:rsidRPr="00D457BA">
        <w:rPr>
          <w:rFonts w:ascii="Times New Roman" w:hAnsi="Times New Roman"/>
          <w:sz w:val="28"/>
          <w:szCs w:val="28"/>
        </w:rPr>
        <w:t xml:space="preserve">, </w:t>
      </w:r>
      <w:r>
        <w:rPr>
          <w:rFonts w:ascii="Times New Roman" w:hAnsi="Times New Roman"/>
          <w:sz w:val="28"/>
          <w:szCs w:val="28"/>
        </w:rPr>
        <w:t xml:space="preserve">что увеличивает спрос на страхование политических рисков. Общее число национальных выборов увеличится на 14%, переходя от 56 по всему миру в 2023 году к 64 в </w:t>
      </w:r>
      <w:r w:rsidRPr="00D457BA">
        <w:rPr>
          <w:rFonts w:ascii="Times New Roman" w:hAnsi="Times New Roman"/>
          <w:sz w:val="28"/>
          <w:szCs w:val="28"/>
        </w:rPr>
        <w:t xml:space="preserve">2024 </w:t>
      </w:r>
      <w:r>
        <w:rPr>
          <w:rFonts w:ascii="Times New Roman" w:hAnsi="Times New Roman"/>
          <w:sz w:val="28"/>
          <w:szCs w:val="28"/>
        </w:rPr>
        <w:t>году, что вызовет постоянный рост запросов на политическое страхование. Особую важность имеют выборы в США и Южной Африке. С учетом того, что выборы затронут ключевые крупные экономики</w:t>
      </w:r>
      <w:r w:rsidRPr="00D457BA">
        <w:rPr>
          <w:rFonts w:ascii="Times New Roman" w:hAnsi="Times New Roman"/>
          <w:sz w:val="28"/>
          <w:szCs w:val="28"/>
        </w:rPr>
        <w:t xml:space="preserve">, 2024 </w:t>
      </w:r>
      <w:r>
        <w:rPr>
          <w:rFonts w:ascii="Times New Roman" w:hAnsi="Times New Roman"/>
          <w:sz w:val="28"/>
          <w:szCs w:val="28"/>
        </w:rPr>
        <w:t xml:space="preserve">год может стать периодом значительных политических изменений, что, вероятно, поднимет страхование политических рисков в приоритете руководства компаний. Страны с выборами в 2023 году объединяют ВВП в размере 9,89 </w:t>
      </w:r>
      <w:proofErr w:type="gramStart"/>
      <w:r>
        <w:rPr>
          <w:rFonts w:ascii="Times New Roman" w:hAnsi="Times New Roman"/>
          <w:sz w:val="28"/>
          <w:szCs w:val="28"/>
        </w:rPr>
        <w:t>трлн</w:t>
      </w:r>
      <w:proofErr w:type="gramEnd"/>
      <w:r>
        <w:rPr>
          <w:rFonts w:ascii="Times New Roman" w:hAnsi="Times New Roman"/>
          <w:sz w:val="28"/>
          <w:szCs w:val="28"/>
        </w:rPr>
        <w:t xml:space="preserve"> долларов, что увеличится более четырехкратно до 40,79 трлн долларов в </w:t>
      </w:r>
      <w:r w:rsidRPr="00D457BA">
        <w:rPr>
          <w:rFonts w:ascii="Times New Roman" w:hAnsi="Times New Roman"/>
          <w:sz w:val="28"/>
          <w:szCs w:val="28"/>
        </w:rPr>
        <w:t xml:space="preserve">2024 </w:t>
      </w:r>
      <w:r>
        <w:rPr>
          <w:rFonts w:ascii="Times New Roman" w:hAnsi="Times New Roman"/>
          <w:sz w:val="28"/>
          <w:szCs w:val="28"/>
        </w:rPr>
        <w:t>году, охватывая 40,6% мирового ВВП. Взлет спроса на страхование от "расстроенных контрактов" объясняется увеличением риска отмены контрактов правительством в условиях политической неопределенности, что может повлечь за собой проблемы для бизнес</w:t>
      </w:r>
      <w:r w:rsidR="007F4CD4">
        <w:rPr>
          <w:rFonts w:ascii="Times New Roman" w:hAnsi="Times New Roman"/>
          <w:sz w:val="28"/>
          <w:szCs w:val="28"/>
        </w:rPr>
        <w:t>а</w:t>
      </w:r>
      <w:r>
        <w:rPr>
          <w:rFonts w:ascii="Times New Roman" w:hAnsi="Times New Roman"/>
          <w:sz w:val="28"/>
          <w:szCs w:val="28"/>
        </w:rPr>
        <w:t xml:space="preserve">. Эксперты рекомендуют компаниям, подверженным политическим изменениям, обратиться к специалистам по страхованию и рискам для </w:t>
      </w:r>
      <w:proofErr w:type="gramStart"/>
      <w:r>
        <w:rPr>
          <w:rFonts w:ascii="Times New Roman" w:hAnsi="Times New Roman"/>
          <w:sz w:val="28"/>
          <w:szCs w:val="28"/>
        </w:rPr>
        <w:t>эффективного</w:t>
      </w:r>
      <w:proofErr w:type="gramEnd"/>
      <w:r>
        <w:rPr>
          <w:rFonts w:ascii="Times New Roman" w:hAnsi="Times New Roman"/>
          <w:sz w:val="28"/>
          <w:szCs w:val="28"/>
        </w:rPr>
        <w:t xml:space="preserve"> </w:t>
      </w:r>
    </w:p>
    <w:p w14:paraId="0C53F1C3"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управления рисками в условиях перемен.</w:t>
      </w:r>
    </w:p>
    <w:p w14:paraId="0B6E6E14" w14:textId="77777777" w:rsidR="00EE75DA" w:rsidRDefault="00EE75DA" w:rsidP="00D457BA">
      <w:pPr>
        <w:pStyle w:val="a4"/>
        <w:jc w:val="both"/>
        <w:rPr>
          <w:rFonts w:ascii="Times New Roman" w:eastAsia="Times New Roman" w:hAnsi="Times New Roman" w:cs="Times New Roman"/>
          <w:sz w:val="28"/>
          <w:szCs w:val="28"/>
        </w:rPr>
      </w:pPr>
    </w:p>
    <w:p w14:paraId="5A4F8EDF" w14:textId="30811733" w:rsidR="00EE75DA" w:rsidRPr="007F4CD4" w:rsidRDefault="001502DC" w:rsidP="00D457BA">
      <w:pPr>
        <w:pStyle w:val="a4"/>
        <w:jc w:val="both"/>
        <w:rPr>
          <w:rStyle w:val="a3"/>
          <w:lang w:val="en-US"/>
        </w:rPr>
      </w:pPr>
      <w:hyperlink r:id="rId18" w:history="1">
        <w:r w:rsidR="00B820E1" w:rsidRPr="00B820E1">
          <w:rPr>
            <w:rStyle w:val="a3"/>
            <w:lang w:val="en-US"/>
          </w:rPr>
          <w:t>Demand for political risk cover to grow as elections mount (commercialriskonline.com)</w:t>
        </w:r>
      </w:hyperlink>
    </w:p>
    <w:p w14:paraId="2332C37C" w14:textId="77777777" w:rsidR="007F4CD4" w:rsidRPr="00BD0B4D" w:rsidRDefault="007F4CD4" w:rsidP="00D457BA">
      <w:pPr>
        <w:pStyle w:val="a4"/>
        <w:jc w:val="both"/>
        <w:rPr>
          <w:rStyle w:val="a3"/>
          <w:lang w:val="en-US"/>
        </w:rPr>
      </w:pPr>
    </w:p>
    <w:p w14:paraId="3928E3C5" w14:textId="77777777" w:rsidR="00EE75DA" w:rsidRPr="00023071" w:rsidRDefault="0056373F" w:rsidP="00B56BFA">
      <w:pPr>
        <w:pStyle w:val="11"/>
        <w:outlineLvl w:val="0"/>
        <w:rPr>
          <w:rFonts w:eastAsia="Times New Roman" w:cs="Times New Roman"/>
        </w:rPr>
      </w:pPr>
      <w:bookmarkStart w:id="16" w:name="_Toc154597317"/>
      <w:r>
        <w:t xml:space="preserve">Спрос на </w:t>
      </w:r>
      <w:proofErr w:type="spellStart"/>
      <w:r>
        <w:t>киберзащиту</w:t>
      </w:r>
      <w:proofErr w:type="spellEnd"/>
      <w:r>
        <w:t xml:space="preserve"> остается высоким, несмотря на ужесточение рынка</w:t>
      </w:r>
      <w:r>
        <w:rPr>
          <w:lang w:val="de-DE"/>
        </w:rPr>
        <w:t xml:space="preserve">: </w:t>
      </w:r>
      <w:proofErr w:type="spellStart"/>
      <w:r>
        <w:rPr>
          <w:lang w:val="de-DE"/>
        </w:rPr>
        <w:t>Munich</w:t>
      </w:r>
      <w:proofErr w:type="spellEnd"/>
      <w:r>
        <w:rPr>
          <w:lang w:val="de-DE"/>
        </w:rPr>
        <w:t xml:space="preserve"> Re</w:t>
      </w:r>
      <w:bookmarkEnd w:id="16"/>
      <w:r>
        <w:rPr>
          <w:lang w:val="de-DE"/>
        </w:rPr>
        <w:t xml:space="preserve"> </w:t>
      </w:r>
    </w:p>
    <w:p w14:paraId="70B6BF7A" w14:textId="77777777" w:rsidR="00EE75DA" w:rsidRDefault="00EE75DA" w:rsidP="00D457BA">
      <w:pPr>
        <w:pStyle w:val="a4"/>
        <w:jc w:val="both"/>
        <w:rPr>
          <w:rFonts w:ascii="Times New Roman" w:eastAsia="Times New Roman" w:hAnsi="Times New Roman" w:cs="Times New Roman"/>
          <w:b/>
          <w:bCs/>
          <w:sz w:val="28"/>
          <w:szCs w:val="28"/>
        </w:rPr>
      </w:pPr>
    </w:p>
    <w:p w14:paraId="2DDC8D07" w14:textId="77777777" w:rsidR="00EE75DA" w:rsidRDefault="00EE75DA" w:rsidP="00D457BA">
      <w:pPr>
        <w:pStyle w:val="a4"/>
        <w:jc w:val="both"/>
        <w:rPr>
          <w:rFonts w:ascii="Times New Roman" w:eastAsia="Times New Roman" w:hAnsi="Times New Roman" w:cs="Times New Roman"/>
          <w:sz w:val="28"/>
          <w:szCs w:val="28"/>
        </w:rPr>
      </w:pPr>
    </w:p>
    <w:p w14:paraId="0A9BC2B2" w14:textId="251B457C" w:rsidR="00EE75DA" w:rsidRDefault="0056373F" w:rsidP="00D457BA">
      <w:pPr>
        <w:pStyle w:val="a4"/>
        <w:jc w:val="both"/>
        <w:rPr>
          <w:rFonts w:ascii="Times New Roman" w:eastAsia="Times New Roman" w:hAnsi="Times New Roman" w:cs="Times New Roman"/>
          <w:sz w:val="28"/>
          <w:szCs w:val="28"/>
        </w:rPr>
      </w:pPr>
      <w:proofErr w:type="spellStart"/>
      <w:r>
        <w:rPr>
          <w:rFonts w:ascii="Times New Roman" w:hAnsi="Times New Roman"/>
          <w:sz w:val="28"/>
          <w:szCs w:val="28"/>
          <w:lang w:val="de-DE"/>
        </w:rPr>
        <w:t>Munich</w:t>
      </w:r>
      <w:proofErr w:type="spellEnd"/>
      <w:r>
        <w:rPr>
          <w:rFonts w:ascii="Times New Roman" w:hAnsi="Times New Roman"/>
          <w:sz w:val="28"/>
          <w:szCs w:val="28"/>
          <w:lang w:val="de-DE"/>
        </w:rPr>
        <w:t xml:space="preserve"> Re </w:t>
      </w:r>
      <w:r>
        <w:rPr>
          <w:rFonts w:ascii="Times New Roman" w:hAnsi="Times New Roman"/>
          <w:sz w:val="28"/>
          <w:szCs w:val="28"/>
        </w:rPr>
        <w:t xml:space="preserve">оценила, что объем страховых премий по </w:t>
      </w:r>
      <w:proofErr w:type="spellStart"/>
      <w:r>
        <w:rPr>
          <w:rFonts w:ascii="Times New Roman" w:hAnsi="Times New Roman"/>
          <w:sz w:val="28"/>
          <w:szCs w:val="28"/>
        </w:rPr>
        <w:t>киберстрахованию</w:t>
      </w:r>
      <w:proofErr w:type="spellEnd"/>
      <w:r>
        <w:rPr>
          <w:rFonts w:ascii="Times New Roman" w:hAnsi="Times New Roman"/>
          <w:sz w:val="28"/>
          <w:szCs w:val="28"/>
        </w:rPr>
        <w:t xml:space="preserve"> в Европе в конце 2022 года составил </w:t>
      </w:r>
      <w:r w:rsidRPr="00D457BA">
        <w:rPr>
          <w:rFonts w:ascii="Times New Roman" w:hAnsi="Times New Roman"/>
          <w:sz w:val="28"/>
          <w:szCs w:val="28"/>
        </w:rPr>
        <w:t xml:space="preserve">$2.3 </w:t>
      </w:r>
      <w:r>
        <w:rPr>
          <w:rFonts w:ascii="Times New Roman" w:hAnsi="Times New Roman"/>
          <w:sz w:val="28"/>
          <w:szCs w:val="28"/>
        </w:rPr>
        <w:t xml:space="preserve">млрд, и прогнозирует, что к 2027 году этот рынок вырастет до </w:t>
      </w:r>
      <w:r w:rsidRPr="00D457BA">
        <w:rPr>
          <w:rFonts w:ascii="Times New Roman" w:hAnsi="Times New Roman"/>
          <w:sz w:val="28"/>
          <w:szCs w:val="28"/>
        </w:rPr>
        <w:t xml:space="preserve">$8 </w:t>
      </w:r>
      <w:r>
        <w:rPr>
          <w:rFonts w:ascii="Times New Roman" w:hAnsi="Times New Roman"/>
          <w:sz w:val="28"/>
          <w:szCs w:val="28"/>
        </w:rPr>
        <w:t xml:space="preserve">млрд с годовым темпом роста 31%. Несмотря на положительные перспективы, компания подчеркивает важность поддержания строгой дисциплины подписания и минимальных стандартов </w:t>
      </w:r>
      <w:proofErr w:type="spellStart"/>
      <w:r>
        <w:rPr>
          <w:rFonts w:ascii="Times New Roman" w:hAnsi="Times New Roman"/>
          <w:sz w:val="28"/>
          <w:szCs w:val="28"/>
        </w:rPr>
        <w:lastRenderedPageBreak/>
        <w:t>кибербезопасности</w:t>
      </w:r>
      <w:proofErr w:type="spellEnd"/>
      <w:r>
        <w:rPr>
          <w:rFonts w:ascii="Times New Roman" w:hAnsi="Times New Roman"/>
          <w:sz w:val="28"/>
          <w:szCs w:val="28"/>
        </w:rPr>
        <w:t xml:space="preserve">. Она также отмечает растущую значимость </w:t>
      </w:r>
      <w:proofErr w:type="spellStart"/>
      <w:r>
        <w:rPr>
          <w:rFonts w:ascii="Times New Roman" w:hAnsi="Times New Roman"/>
          <w:sz w:val="28"/>
          <w:szCs w:val="28"/>
        </w:rPr>
        <w:t>киберстрахования</w:t>
      </w:r>
      <w:proofErr w:type="spellEnd"/>
      <w:r>
        <w:rPr>
          <w:rFonts w:ascii="Times New Roman" w:hAnsi="Times New Roman"/>
          <w:sz w:val="28"/>
          <w:szCs w:val="28"/>
        </w:rPr>
        <w:t xml:space="preserve"> для компаний, но предостерегает от необходимости разъяснения фундаментальных условий для устойчивого роста рынка. В Германии </w:t>
      </w:r>
      <w:proofErr w:type="spellStart"/>
      <w:r>
        <w:rPr>
          <w:rFonts w:ascii="Times New Roman" w:hAnsi="Times New Roman"/>
          <w:sz w:val="28"/>
          <w:szCs w:val="28"/>
          <w:lang w:val="de-DE"/>
        </w:rPr>
        <w:t>Munich</w:t>
      </w:r>
      <w:proofErr w:type="spellEnd"/>
      <w:r>
        <w:rPr>
          <w:rFonts w:ascii="Times New Roman" w:hAnsi="Times New Roman"/>
          <w:sz w:val="28"/>
          <w:szCs w:val="28"/>
          <w:lang w:val="de-DE"/>
        </w:rPr>
        <w:t xml:space="preserve"> Re </w:t>
      </w:r>
      <w:r>
        <w:rPr>
          <w:rFonts w:ascii="Times New Roman" w:hAnsi="Times New Roman"/>
          <w:sz w:val="28"/>
          <w:szCs w:val="28"/>
        </w:rPr>
        <w:t>сталкивается с вызовами, такими как увеличение частоты и тяжести природных катастроф, а также высокая инфляция, требующая адекватного учета в расчетах убытков страховых компаний, особенно в области автострахования.</w:t>
      </w:r>
    </w:p>
    <w:p w14:paraId="1488E56B" w14:textId="77777777" w:rsidR="00EE75DA" w:rsidRDefault="00EE75DA" w:rsidP="00D457BA">
      <w:pPr>
        <w:pStyle w:val="a4"/>
        <w:jc w:val="both"/>
        <w:rPr>
          <w:rFonts w:ascii="Times New Roman" w:eastAsia="Times New Roman" w:hAnsi="Times New Roman" w:cs="Times New Roman"/>
          <w:sz w:val="28"/>
          <w:szCs w:val="28"/>
        </w:rPr>
      </w:pPr>
    </w:p>
    <w:p w14:paraId="62D60549" w14:textId="396E06BD" w:rsidR="00EE75DA" w:rsidRPr="00BD0B4D" w:rsidRDefault="001502DC" w:rsidP="00D457BA">
      <w:pPr>
        <w:pStyle w:val="a4"/>
        <w:jc w:val="both"/>
        <w:rPr>
          <w:rStyle w:val="a3"/>
          <w:rFonts w:ascii="Times New Roman" w:eastAsia="Times New Roman" w:hAnsi="Times New Roman" w:cs="Times New Roman"/>
          <w:sz w:val="28"/>
          <w:szCs w:val="28"/>
          <w:lang w:val="en-US"/>
        </w:rPr>
      </w:pPr>
      <w:hyperlink r:id="rId19" w:history="1">
        <w:r w:rsidR="000B41C9" w:rsidRPr="000B41C9">
          <w:rPr>
            <w:rStyle w:val="a3"/>
            <w:rFonts w:ascii="Times New Roman" w:eastAsia="Times New Roman" w:hAnsi="Times New Roman" w:cs="Times New Roman"/>
            <w:sz w:val="28"/>
            <w:szCs w:val="28"/>
            <w:lang w:val="en-US"/>
          </w:rPr>
          <w:t>Demand remains high for cyber cover: Munich Re - Commercial Risk (commercialriskonline.com)</w:t>
        </w:r>
      </w:hyperlink>
    </w:p>
    <w:p w14:paraId="49332E14" w14:textId="77777777" w:rsidR="007F4CD4" w:rsidRPr="00BD0B4D" w:rsidRDefault="007F4CD4" w:rsidP="00D457BA">
      <w:pPr>
        <w:pStyle w:val="a4"/>
        <w:jc w:val="both"/>
        <w:rPr>
          <w:rFonts w:ascii="Times New Roman" w:eastAsia="Times New Roman" w:hAnsi="Times New Roman" w:cs="Times New Roman"/>
          <w:sz w:val="28"/>
          <w:szCs w:val="28"/>
          <w:lang w:val="en-US"/>
        </w:rPr>
      </w:pPr>
    </w:p>
    <w:p w14:paraId="0FE00F31" w14:textId="7F8BE836" w:rsidR="00EE75DA" w:rsidRDefault="0056373F" w:rsidP="00B56BFA">
      <w:pPr>
        <w:pStyle w:val="11"/>
        <w:outlineLvl w:val="0"/>
        <w:rPr>
          <w:rFonts w:eastAsia="Times New Roman" w:cs="Times New Roman"/>
        </w:rPr>
      </w:pPr>
      <w:bookmarkStart w:id="17" w:name="_Toc154597318"/>
      <w:r>
        <w:t>Опасения по поводу способности справляться</w:t>
      </w:r>
      <w:r w:rsidR="00B820E1">
        <w:t xml:space="preserve"> с возникающими рисками по мере</w:t>
      </w:r>
      <w:r w:rsidR="00B820E1" w:rsidRPr="00834BE6">
        <w:t xml:space="preserve"> </w:t>
      </w:r>
      <w:r>
        <w:t xml:space="preserve">того, как искусственный интеллект повышает </w:t>
      </w:r>
      <w:proofErr w:type="spellStart"/>
      <w:r w:rsidR="00B56BFA">
        <w:t>рэнкинг</w:t>
      </w:r>
      <w:proofErr w:type="spellEnd"/>
      <w:r>
        <w:t xml:space="preserve"> </w:t>
      </w:r>
      <w:r>
        <w:rPr>
          <w:lang w:val="pt-PT"/>
        </w:rPr>
        <w:t>AXA</w:t>
      </w:r>
      <w:bookmarkEnd w:id="17"/>
      <w:r>
        <w:rPr>
          <w:lang w:val="pt-PT"/>
        </w:rPr>
        <w:t xml:space="preserve"> </w:t>
      </w:r>
    </w:p>
    <w:p w14:paraId="21B378CF" w14:textId="77777777" w:rsidR="00EE75DA" w:rsidRDefault="00EE75DA" w:rsidP="00D457BA">
      <w:pPr>
        <w:pStyle w:val="a4"/>
        <w:jc w:val="both"/>
        <w:rPr>
          <w:rFonts w:ascii="Times New Roman" w:eastAsia="Times New Roman" w:hAnsi="Times New Roman" w:cs="Times New Roman"/>
          <w:sz w:val="28"/>
          <w:szCs w:val="28"/>
        </w:rPr>
      </w:pPr>
    </w:p>
    <w:p w14:paraId="77E1EB99" w14:textId="5389F85D"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последнем Докладе </w:t>
      </w:r>
      <w:r>
        <w:rPr>
          <w:rFonts w:ascii="Times New Roman" w:hAnsi="Times New Roman"/>
          <w:sz w:val="28"/>
          <w:szCs w:val="28"/>
          <w:lang w:val="pt-PT"/>
        </w:rPr>
        <w:t xml:space="preserve">AXA </w:t>
      </w:r>
      <w:r>
        <w:rPr>
          <w:rFonts w:ascii="Times New Roman" w:hAnsi="Times New Roman"/>
          <w:sz w:val="28"/>
          <w:szCs w:val="28"/>
        </w:rPr>
        <w:t xml:space="preserve">о будущих рисках </w:t>
      </w:r>
      <w:proofErr w:type="spellStart"/>
      <w:r w:rsidR="00B56BFA">
        <w:rPr>
          <w:rFonts w:ascii="Times New Roman" w:hAnsi="Times New Roman"/>
          <w:sz w:val="28"/>
          <w:szCs w:val="28"/>
        </w:rPr>
        <w:t>рэнкинг</w:t>
      </w:r>
      <w:proofErr w:type="spellEnd"/>
      <w:r>
        <w:rPr>
          <w:rFonts w:ascii="Times New Roman" w:hAnsi="Times New Roman"/>
          <w:sz w:val="28"/>
          <w:szCs w:val="28"/>
        </w:rPr>
        <w:t xml:space="preserve"> опасностей значительно увеличился из-за рисков искусственного интеллекта (ИИ) и больших данных (четвертое место). Однако основные беспокойства остаются связанными с изменением климата, </w:t>
      </w:r>
      <w:proofErr w:type="spellStart"/>
      <w:r>
        <w:rPr>
          <w:rFonts w:ascii="Times New Roman" w:hAnsi="Times New Roman"/>
          <w:sz w:val="28"/>
          <w:szCs w:val="28"/>
        </w:rPr>
        <w:t>кибербезопасностью</w:t>
      </w:r>
      <w:proofErr w:type="spellEnd"/>
      <w:r>
        <w:rPr>
          <w:rFonts w:ascii="Times New Roman" w:hAnsi="Times New Roman"/>
          <w:sz w:val="28"/>
          <w:szCs w:val="28"/>
        </w:rPr>
        <w:t>, и геополитической нестабильностью. Эксперты выражают пессимизм относительно готовности общественных властей к будущим потрясениям, но растет уверенность</w:t>
      </w:r>
      <w:r w:rsidR="007F4CD4">
        <w:rPr>
          <w:rFonts w:ascii="Times New Roman" w:hAnsi="Times New Roman"/>
          <w:sz w:val="28"/>
          <w:szCs w:val="28"/>
        </w:rPr>
        <w:t xml:space="preserve"> </w:t>
      </w:r>
      <w:r>
        <w:rPr>
          <w:rFonts w:ascii="Times New Roman" w:hAnsi="Times New Roman"/>
          <w:sz w:val="28"/>
          <w:szCs w:val="28"/>
        </w:rPr>
        <w:t xml:space="preserve">в важности роли, которую может сыграть страхование в смягчении этих рисков. Опрос, в основе которого лежит </w:t>
      </w:r>
      <w:r>
        <w:rPr>
          <w:rFonts w:ascii="Times New Roman" w:hAnsi="Times New Roman"/>
          <w:sz w:val="28"/>
          <w:szCs w:val="28"/>
          <w:lang w:val="en-US"/>
        </w:rPr>
        <w:t>AXA</w:t>
      </w:r>
      <w:r w:rsidRPr="00D457BA">
        <w:rPr>
          <w:rFonts w:ascii="Times New Roman" w:hAnsi="Times New Roman"/>
          <w:sz w:val="28"/>
          <w:szCs w:val="28"/>
        </w:rPr>
        <w:t xml:space="preserve"> </w:t>
      </w:r>
      <w:r>
        <w:rPr>
          <w:rFonts w:ascii="Times New Roman" w:hAnsi="Times New Roman"/>
          <w:sz w:val="28"/>
          <w:szCs w:val="28"/>
          <w:lang w:val="en-US"/>
        </w:rPr>
        <w:t>Future</w:t>
      </w:r>
      <w:r w:rsidRPr="00D457BA">
        <w:rPr>
          <w:rFonts w:ascii="Times New Roman" w:hAnsi="Times New Roman"/>
          <w:sz w:val="28"/>
          <w:szCs w:val="28"/>
        </w:rPr>
        <w:t xml:space="preserve"> </w:t>
      </w:r>
      <w:r>
        <w:rPr>
          <w:rFonts w:ascii="Times New Roman" w:hAnsi="Times New Roman"/>
          <w:sz w:val="28"/>
          <w:szCs w:val="28"/>
          <w:lang w:val="en-US"/>
        </w:rPr>
        <w:t>Risks</w:t>
      </w:r>
      <w:r w:rsidRPr="00D457BA">
        <w:rPr>
          <w:rFonts w:ascii="Times New Roman" w:hAnsi="Times New Roman"/>
          <w:sz w:val="28"/>
          <w:szCs w:val="28"/>
        </w:rPr>
        <w:t xml:space="preserve"> </w:t>
      </w:r>
      <w:r>
        <w:rPr>
          <w:rFonts w:ascii="Times New Roman" w:hAnsi="Times New Roman"/>
          <w:sz w:val="28"/>
          <w:szCs w:val="28"/>
          <w:lang w:val="en-US"/>
        </w:rPr>
        <w:t>Report</w:t>
      </w:r>
      <w:r w:rsidRPr="00D457BA">
        <w:rPr>
          <w:rFonts w:ascii="Times New Roman" w:hAnsi="Times New Roman"/>
          <w:sz w:val="28"/>
          <w:szCs w:val="28"/>
        </w:rPr>
        <w:t xml:space="preserve"> 2023: </w:t>
      </w:r>
      <w:r>
        <w:rPr>
          <w:rFonts w:ascii="Times New Roman" w:hAnsi="Times New Roman"/>
          <w:sz w:val="28"/>
          <w:szCs w:val="28"/>
          <w:lang w:val="en-US"/>
        </w:rPr>
        <w:t>A</w:t>
      </w:r>
      <w:r w:rsidRPr="00D457BA">
        <w:rPr>
          <w:rFonts w:ascii="Times New Roman" w:hAnsi="Times New Roman"/>
          <w:sz w:val="28"/>
          <w:szCs w:val="28"/>
        </w:rPr>
        <w:t xml:space="preserve"> </w:t>
      </w:r>
      <w:r>
        <w:rPr>
          <w:rFonts w:ascii="Times New Roman" w:hAnsi="Times New Roman"/>
          <w:sz w:val="28"/>
          <w:szCs w:val="28"/>
          <w:lang w:val="en-US"/>
        </w:rPr>
        <w:t>world</w:t>
      </w:r>
      <w:r w:rsidRPr="00D457BA">
        <w:rPr>
          <w:rFonts w:ascii="Times New Roman" w:hAnsi="Times New Roman"/>
          <w:sz w:val="28"/>
          <w:szCs w:val="28"/>
        </w:rPr>
        <w:t xml:space="preserve"> </w:t>
      </w:r>
      <w:r>
        <w:rPr>
          <w:rFonts w:ascii="Times New Roman" w:hAnsi="Times New Roman"/>
          <w:sz w:val="28"/>
          <w:szCs w:val="28"/>
          <w:lang w:val="en-US"/>
        </w:rPr>
        <w:t>in</w:t>
      </w:r>
      <w:r w:rsidRPr="00D457BA">
        <w:rPr>
          <w:rFonts w:ascii="Times New Roman" w:hAnsi="Times New Roman"/>
          <w:sz w:val="28"/>
          <w:szCs w:val="28"/>
        </w:rPr>
        <w:t xml:space="preserve"> </w:t>
      </w:r>
      <w:proofErr w:type="spellStart"/>
      <w:r>
        <w:rPr>
          <w:rFonts w:ascii="Times New Roman" w:hAnsi="Times New Roman"/>
          <w:sz w:val="28"/>
          <w:szCs w:val="28"/>
          <w:lang w:val="en-US"/>
        </w:rPr>
        <w:t>polycrisis</w:t>
      </w:r>
      <w:proofErr w:type="spellEnd"/>
      <w:r w:rsidRPr="00D457BA">
        <w:rPr>
          <w:rFonts w:ascii="Times New Roman" w:hAnsi="Times New Roman"/>
          <w:sz w:val="28"/>
          <w:szCs w:val="28"/>
        </w:rPr>
        <w:t xml:space="preserve">, </w:t>
      </w:r>
      <w:r>
        <w:rPr>
          <w:rFonts w:ascii="Times New Roman" w:hAnsi="Times New Roman"/>
          <w:sz w:val="28"/>
          <w:szCs w:val="28"/>
        </w:rPr>
        <w:t xml:space="preserve">проведен среди 3,500 экспертов из 50 стран и </w:t>
      </w:r>
      <w:r w:rsidRPr="00D457BA">
        <w:rPr>
          <w:rFonts w:ascii="Times New Roman" w:hAnsi="Times New Roman"/>
          <w:sz w:val="28"/>
          <w:szCs w:val="28"/>
        </w:rPr>
        <w:t xml:space="preserve">20,000 </w:t>
      </w:r>
      <w:r>
        <w:rPr>
          <w:rFonts w:ascii="Times New Roman" w:hAnsi="Times New Roman"/>
          <w:sz w:val="28"/>
          <w:szCs w:val="28"/>
        </w:rPr>
        <w:t>членов общественн</w:t>
      </w:r>
      <w:r w:rsidR="007F4CD4">
        <w:rPr>
          <w:rFonts w:ascii="Times New Roman" w:hAnsi="Times New Roman"/>
          <w:sz w:val="28"/>
          <w:szCs w:val="28"/>
        </w:rPr>
        <w:t>ых организаций</w:t>
      </w:r>
      <w:r>
        <w:rPr>
          <w:rFonts w:ascii="Times New Roman" w:hAnsi="Times New Roman"/>
          <w:sz w:val="28"/>
          <w:szCs w:val="28"/>
        </w:rPr>
        <w:t xml:space="preserve"> в 15 странах. </w:t>
      </w:r>
    </w:p>
    <w:p w14:paraId="31184C30"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Риски, связанные с ИИ и данными, занимают теперь четвертое место среди экспертов. Риск пандемии существенно снизился, но общественность по-прежнему озабочена им (второе место). Изменение климата оценивается как основной риск, а </w:t>
      </w:r>
      <w:proofErr w:type="spellStart"/>
      <w:r>
        <w:rPr>
          <w:rFonts w:ascii="Times New Roman" w:hAnsi="Times New Roman"/>
          <w:sz w:val="28"/>
          <w:szCs w:val="28"/>
        </w:rPr>
        <w:t>кибербезопасность</w:t>
      </w:r>
      <w:proofErr w:type="spellEnd"/>
      <w:r>
        <w:rPr>
          <w:rFonts w:ascii="Times New Roman" w:hAnsi="Times New Roman"/>
          <w:sz w:val="28"/>
          <w:szCs w:val="28"/>
        </w:rPr>
        <w:t xml:space="preserve"> стоит на втором месте. Уровень уязвимости ощущается и экспертами, и общественностью, при этом доверие к роли страхования в смягчении будущих рисков растет.</w:t>
      </w:r>
    </w:p>
    <w:p w14:paraId="0C2F8DCE" w14:textId="77777777" w:rsidR="00EE75DA" w:rsidRDefault="00EE75DA" w:rsidP="00D457BA">
      <w:pPr>
        <w:pStyle w:val="a4"/>
        <w:jc w:val="both"/>
        <w:rPr>
          <w:rFonts w:ascii="Times New Roman" w:eastAsia="Times New Roman" w:hAnsi="Times New Roman" w:cs="Times New Roman"/>
          <w:sz w:val="28"/>
          <w:szCs w:val="28"/>
        </w:rPr>
      </w:pPr>
    </w:p>
    <w:p w14:paraId="175FCC70" w14:textId="478F15E0" w:rsidR="00EE75DA" w:rsidRPr="00BD0B4D" w:rsidRDefault="001502DC" w:rsidP="00D457BA">
      <w:pPr>
        <w:pStyle w:val="a4"/>
        <w:jc w:val="both"/>
        <w:rPr>
          <w:rStyle w:val="a3"/>
          <w:lang w:val="en-US"/>
        </w:rPr>
      </w:pPr>
      <w:hyperlink r:id="rId20" w:history="1">
        <w:r w:rsidR="00B56BFA" w:rsidRPr="00B56BFA">
          <w:rPr>
            <w:rStyle w:val="a3"/>
            <w:lang w:val="en-US"/>
          </w:rPr>
          <w:t>Fears over ability to deal with emerging risks as AI shoots up AXA ranking - Commercial Risk (commercialriskonline.com)</w:t>
        </w:r>
      </w:hyperlink>
    </w:p>
    <w:p w14:paraId="6F09E345" w14:textId="77777777" w:rsidR="007F4CD4" w:rsidRPr="00BD0B4D" w:rsidRDefault="007F4CD4" w:rsidP="00D457BA">
      <w:pPr>
        <w:pStyle w:val="a4"/>
        <w:jc w:val="both"/>
        <w:rPr>
          <w:rFonts w:ascii="Times New Roman" w:eastAsia="Times New Roman" w:hAnsi="Times New Roman" w:cs="Times New Roman"/>
          <w:b/>
          <w:bCs/>
          <w:sz w:val="28"/>
          <w:szCs w:val="28"/>
          <w:lang w:val="en-US"/>
        </w:rPr>
      </w:pPr>
    </w:p>
    <w:p w14:paraId="264B6735" w14:textId="6F4A9096" w:rsidR="00EE75DA" w:rsidRDefault="0056373F" w:rsidP="00D457BA">
      <w:pPr>
        <w:pStyle w:val="a4"/>
        <w:jc w:val="both"/>
        <w:rPr>
          <w:rFonts w:ascii="Times New Roman" w:eastAsia="Times New Roman" w:hAnsi="Times New Roman" w:cs="Times New Roman"/>
          <w:b/>
          <w:bCs/>
          <w:sz w:val="28"/>
          <w:szCs w:val="28"/>
        </w:rPr>
      </w:pPr>
      <w:r>
        <w:rPr>
          <w:rFonts w:ascii="Times New Roman" w:hAnsi="Times New Roman"/>
          <w:b/>
          <w:bCs/>
          <w:sz w:val="28"/>
          <w:szCs w:val="28"/>
        </w:rPr>
        <w:t>Производственные</w:t>
      </w:r>
      <w:r w:rsidRPr="00121270">
        <w:rPr>
          <w:rFonts w:ascii="Times New Roman" w:hAnsi="Times New Roman"/>
          <w:b/>
          <w:bCs/>
          <w:sz w:val="28"/>
          <w:szCs w:val="28"/>
        </w:rPr>
        <w:t xml:space="preserve"> </w:t>
      </w:r>
      <w:r>
        <w:rPr>
          <w:rFonts w:ascii="Times New Roman" w:hAnsi="Times New Roman"/>
          <w:b/>
          <w:bCs/>
          <w:sz w:val="28"/>
          <w:szCs w:val="28"/>
        </w:rPr>
        <w:t>мощности</w:t>
      </w:r>
      <w:r w:rsidRPr="00121270">
        <w:rPr>
          <w:rFonts w:ascii="Times New Roman" w:hAnsi="Times New Roman"/>
          <w:b/>
          <w:bCs/>
          <w:sz w:val="28"/>
          <w:szCs w:val="28"/>
        </w:rPr>
        <w:t xml:space="preserve"> </w:t>
      </w:r>
      <w:r>
        <w:rPr>
          <w:rFonts w:ascii="Times New Roman" w:hAnsi="Times New Roman"/>
          <w:b/>
          <w:bCs/>
          <w:sz w:val="28"/>
          <w:szCs w:val="28"/>
        </w:rPr>
        <w:t>во</w:t>
      </w:r>
      <w:r w:rsidRPr="00121270">
        <w:rPr>
          <w:rFonts w:ascii="Times New Roman" w:hAnsi="Times New Roman"/>
          <w:b/>
          <w:bCs/>
          <w:sz w:val="28"/>
          <w:szCs w:val="28"/>
        </w:rPr>
        <w:t xml:space="preserve"> </w:t>
      </w:r>
      <w:r>
        <w:rPr>
          <w:rFonts w:ascii="Times New Roman" w:hAnsi="Times New Roman"/>
          <w:b/>
          <w:bCs/>
          <w:sz w:val="28"/>
          <w:szCs w:val="28"/>
        </w:rPr>
        <w:t>Франции</w:t>
      </w:r>
      <w:r w:rsidRPr="00121270">
        <w:rPr>
          <w:rFonts w:ascii="Times New Roman" w:hAnsi="Times New Roman"/>
          <w:b/>
          <w:bCs/>
          <w:sz w:val="28"/>
          <w:szCs w:val="28"/>
        </w:rPr>
        <w:t xml:space="preserve"> </w:t>
      </w:r>
      <w:r>
        <w:rPr>
          <w:rFonts w:ascii="Times New Roman" w:hAnsi="Times New Roman"/>
          <w:b/>
          <w:bCs/>
          <w:sz w:val="28"/>
          <w:szCs w:val="28"/>
        </w:rPr>
        <w:t>стабилизировались</w:t>
      </w:r>
      <w:r w:rsidRPr="00121270">
        <w:rPr>
          <w:rFonts w:ascii="Times New Roman" w:hAnsi="Times New Roman"/>
          <w:b/>
          <w:bCs/>
          <w:sz w:val="28"/>
          <w:szCs w:val="28"/>
        </w:rPr>
        <w:t xml:space="preserve">, </w:t>
      </w:r>
      <w:r>
        <w:rPr>
          <w:rFonts w:ascii="Times New Roman" w:hAnsi="Times New Roman"/>
          <w:b/>
          <w:bCs/>
          <w:sz w:val="28"/>
          <w:szCs w:val="28"/>
        </w:rPr>
        <w:t>но</w:t>
      </w:r>
      <w:r w:rsidRPr="00121270">
        <w:rPr>
          <w:rFonts w:ascii="Times New Roman" w:hAnsi="Times New Roman"/>
          <w:b/>
          <w:bCs/>
          <w:sz w:val="28"/>
          <w:szCs w:val="28"/>
        </w:rPr>
        <w:t xml:space="preserve"> </w:t>
      </w:r>
      <w:r>
        <w:rPr>
          <w:rFonts w:ascii="Times New Roman" w:hAnsi="Times New Roman"/>
          <w:b/>
          <w:bCs/>
          <w:sz w:val="28"/>
          <w:szCs w:val="28"/>
        </w:rPr>
        <w:t>покупатели</w:t>
      </w:r>
      <w:r w:rsidRPr="00121270">
        <w:rPr>
          <w:rFonts w:ascii="Times New Roman" w:hAnsi="Times New Roman"/>
          <w:b/>
          <w:bCs/>
          <w:sz w:val="28"/>
          <w:szCs w:val="28"/>
        </w:rPr>
        <w:t xml:space="preserve"> </w:t>
      </w:r>
      <w:r>
        <w:rPr>
          <w:rFonts w:ascii="Times New Roman" w:hAnsi="Times New Roman"/>
          <w:b/>
          <w:bCs/>
          <w:sz w:val="28"/>
          <w:szCs w:val="28"/>
        </w:rPr>
        <w:t>по</w:t>
      </w:r>
      <w:r w:rsidRPr="00121270">
        <w:rPr>
          <w:rFonts w:ascii="Times New Roman" w:hAnsi="Times New Roman"/>
          <w:b/>
          <w:bCs/>
          <w:sz w:val="28"/>
          <w:szCs w:val="28"/>
        </w:rPr>
        <w:t>-</w:t>
      </w:r>
      <w:r>
        <w:rPr>
          <w:rFonts w:ascii="Times New Roman" w:hAnsi="Times New Roman"/>
          <w:b/>
          <w:bCs/>
          <w:sz w:val="28"/>
          <w:szCs w:val="28"/>
        </w:rPr>
        <w:t>прежнему</w:t>
      </w:r>
      <w:r w:rsidRPr="00121270">
        <w:rPr>
          <w:rFonts w:ascii="Times New Roman" w:hAnsi="Times New Roman"/>
          <w:b/>
          <w:bCs/>
          <w:sz w:val="28"/>
          <w:szCs w:val="28"/>
        </w:rPr>
        <w:t xml:space="preserve"> </w:t>
      </w:r>
      <w:r>
        <w:rPr>
          <w:rFonts w:ascii="Times New Roman" w:hAnsi="Times New Roman"/>
          <w:b/>
          <w:bCs/>
          <w:sz w:val="28"/>
          <w:szCs w:val="28"/>
        </w:rPr>
        <w:t>сталкиваются</w:t>
      </w:r>
      <w:r w:rsidRPr="00121270">
        <w:rPr>
          <w:rFonts w:ascii="Times New Roman" w:hAnsi="Times New Roman"/>
          <w:b/>
          <w:bCs/>
          <w:sz w:val="28"/>
          <w:szCs w:val="28"/>
        </w:rPr>
        <w:t xml:space="preserve"> </w:t>
      </w:r>
      <w:r>
        <w:rPr>
          <w:rFonts w:ascii="Times New Roman" w:hAnsi="Times New Roman"/>
          <w:b/>
          <w:bCs/>
          <w:sz w:val="28"/>
          <w:szCs w:val="28"/>
        </w:rPr>
        <w:t>с</w:t>
      </w:r>
      <w:r w:rsidRPr="00121270">
        <w:rPr>
          <w:rFonts w:ascii="Times New Roman" w:hAnsi="Times New Roman"/>
          <w:b/>
          <w:bCs/>
          <w:sz w:val="28"/>
          <w:szCs w:val="28"/>
        </w:rPr>
        <w:t xml:space="preserve"> </w:t>
      </w:r>
      <w:r>
        <w:rPr>
          <w:rFonts w:ascii="Times New Roman" w:hAnsi="Times New Roman"/>
          <w:b/>
          <w:bCs/>
          <w:sz w:val="28"/>
          <w:szCs w:val="28"/>
        </w:rPr>
        <w:t>трудностями</w:t>
      </w:r>
      <w:r w:rsidRPr="00121270">
        <w:rPr>
          <w:rFonts w:ascii="Times New Roman" w:hAnsi="Times New Roman"/>
          <w:b/>
          <w:bCs/>
          <w:sz w:val="28"/>
          <w:szCs w:val="28"/>
        </w:rPr>
        <w:t xml:space="preserve"> </w:t>
      </w:r>
      <w:r>
        <w:rPr>
          <w:rFonts w:ascii="Times New Roman" w:hAnsi="Times New Roman"/>
          <w:b/>
          <w:bCs/>
          <w:sz w:val="28"/>
          <w:szCs w:val="28"/>
        </w:rPr>
        <w:t>при</w:t>
      </w:r>
      <w:r w:rsidRPr="00121270">
        <w:rPr>
          <w:rFonts w:ascii="Times New Roman" w:hAnsi="Times New Roman"/>
          <w:b/>
          <w:bCs/>
          <w:sz w:val="28"/>
          <w:szCs w:val="28"/>
        </w:rPr>
        <w:t xml:space="preserve"> </w:t>
      </w:r>
      <w:r>
        <w:rPr>
          <w:rFonts w:ascii="Times New Roman" w:hAnsi="Times New Roman"/>
          <w:b/>
          <w:bCs/>
          <w:sz w:val="28"/>
          <w:szCs w:val="28"/>
        </w:rPr>
        <w:t>их</w:t>
      </w:r>
      <w:r w:rsidRPr="00121270">
        <w:rPr>
          <w:rFonts w:ascii="Times New Roman" w:hAnsi="Times New Roman"/>
          <w:b/>
          <w:bCs/>
          <w:sz w:val="28"/>
          <w:szCs w:val="28"/>
        </w:rPr>
        <w:t xml:space="preserve"> </w:t>
      </w:r>
      <w:r>
        <w:rPr>
          <w:rFonts w:ascii="Times New Roman" w:hAnsi="Times New Roman"/>
          <w:b/>
          <w:bCs/>
          <w:sz w:val="28"/>
          <w:szCs w:val="28"/>
        </w:rPr>
        <w:t>замене</w:t>
      </w:r>
      <w:r w:rsidRPr="00121270">
        <w:rPr>
          <w:rFonts w:ascii="Times New Roman" w:hAnsi="Times New Roman"/>
          <w:b/>
          <w:bCs/>
          <w:sz w:val="28"/>
          <w:szCs w:val="28"/>
        </w:rPr>
        <w:t xml:space="preserve"> – </w:t>
      </w:r>
      <w:proofErr w:type="spellStart"/>
      <w:r>
        <w:rPr>
          <w:rFonts w:ascii="Times New Roman" w:hAnsi="Times New Roman"/>
          <w:b/>
          <w:bCs/>
          <w:sz w:val="28"/>
          <w:szCs w:val="28"/>
        </w:rPr>
        <w:t>Amrae</w:t>
      </w:r>
      <w:proofErr w:type="spellEnd"/>
      <w:r>
        <w:rPr>
          <w:rFonts w:ascii="Times New Roman" w:hAnsi="Times New Roman"/>
          <w:b/>
          <w:bCs/>
          <w:sz w:val="28"/>
          <w:szCs w:val="28"/>
        </w:rPr>
        <w:t xml:space="preserve"> </w:t>
      </w:r>
    </w:p>
    <w:p w14:paraId="35C3198C" w14:textId="77777777" w:rsidR="00EE75DA" w:rsidRPr="00121270" w:rsidRDefault="00EE75DA" w:rsidP="00D457BA">
      <w:pPr>
        <w:pStyle w:val="a4"/>
        <w:jc w:val="both"/>
        <w:rPr>
          <w:rFonts w:ascii="Times New Roman" w:eastAsia="Times New Roman" w:hAnsi="Times New Roman" w:cs="Times New Roman"/>
          <w:sz w:val="28"/>
          <w:szCs w:val="28"/>
        </w:rPr>
      </w:pPr>
    </w:p>
    <w:p w14:paraId="1AED15DF" w14:textId="6960C5F3" w:rsidR="00EE75DA" w:rsidRDefault="0056373F" w:rsidP="00D457BA">
      <w:pPr>
        <w:pStyle w:val="a4"/>
        <w:jc w:val="both"/>
        <w:rPr>
          <w:rFonts w:ascii="Times New Roman" w:eastAsia="Times New Roman" w:hAnsi="Times New Roman" w:cs="Times New Roman"/>
          <w:sz w:val="28"/>
          <w:szCs w:val="28"/>
        </w:rPr>
      </w:pPr>
      <w:proofErr w:type="spellStart"/>
      <w:r>
        <w:rPr>
          <w:rFonts w:ascii="Times New Roman" w:hAnsi="Times New Roman"/>
          <w:sz w:val="28"/>
          <w:szCs w:val="28"/>
        </w:rPr>
        <w:t>Amrae</w:t>
      </w:r>
      <w:proofErr w:type="spellEnd"/>
      <w:r>
        <w:rPr>
          <w:rFonts w:ascii="Times New Roman" w:hAnsi="Times New Roman"/>
          <w:sz w:val="28"/>
          <w:szCs w:val="28"/>
        </w:rPr>
        <w:t xml:space="preserve">, французская ассоциация управления рисками, отмечает улучшения для страховых покупателей во Франции, но предупреждает о давлении со стороны перестраховщиков, создающем трудности при обновлении полисов. Годовой обзор рынка показывает стабилизацию емкости в большинстве сфер, с возможностью получения более высоких лимитов для надежных рисков. Однако встречаются случаи предложения повышенных ставок на 10%, и </w:t>
      </w:r>
      <w:proofErr w:type="gramStart"/>
      <w:r>
        <w:rPr>
          <w:rFonts w:ascii="Times New Roman" w:hAnsi="Times New Roman"/>
          <w:sz w:val="28"/>
          <w:szCs w:val="28"/>
        </w:rPr>
        <w:t>риск-менеджеры</w:t>
      </w:r>
      <w:proofErr w:type="gramEnd"/>
      <w:r>
        <w:rPr>
          <w:rFonts w:ascii="Times New Roman" w:hAnsi="Times New Roman"/>
          <w:sz w:val="28"/>
          <w:szCs w:val="28"/>
        </w:rPr>
        <w:t xml:space="preserve"> снова становятся ключевыми в переговорах. Конкуренция между </w:t>
      </w:r>
      <w:r>
        <w:rPr>
          <w:rFonts w:ascii="Times New Roman" w:hAnsi="Times New Roman"/>
          <w:sz w:val="28"/>
          <w:szCs w:val="28"/>
        </w:rPr>
        <w:lastRenderedPageBreak/>
        <w:t xml:space="preserve">страховщиками усиливается, технические результаты улучшаются, и появление новых источников емкости смягчает рынок в большинстве сегментов, за исключением </w:t>
      </w:r>
      <w:proofErr w:type="spellStart"/>
      <w:r>
        <w:rPr>
          <w:rFonts w:ascii="Times New Roman" w:hAnsi="Times New Roman"/>
          <w:sz w:val="28"/>
          <w:szCs w:val="28"/>
        </w:rPr>
        <w:t>киберстрахования</w:t>
      </w:r>
      <w:proofErr w:type="spellEnd"/>
      <w:r>
        <w:rPr>
          <w:rFonts w:ascii="Times New Roman" w:hAnsi="Times New Roman"/>
          <w:sz w:val="28"/>
          <w:szCs w:val="28"/>
        </w:rPr>
        <w:t>, где емкость снижается. Отдельные секторы, включая продовольственные компании, сталкиваются с ограничениями в получении лимитов из-за беспокойств по поводу управления рисками. Предстоящие обновления ожидаются сложными для французских компаний из-за увеличения затрат страховщиков и давления со стороны перестраховщиков, особенно на фоне угрозы стихийных бедствий и геополитической неопределенности. Несмотря на ограниченное повышение ставок и положительные моменты, такие как возвращение долгосрочных соглашений, рынок сталкивается с вызовами, и премии по-прежнему могут увеличиваться.</w:t>
      </w:r>
    </w:p>
    <w:p w14:paraId="146CD5BF" w14:textId="77777777" w:rsidR="00EE75DA" w:rsidRDefault="00EE75DA" w:rsidP="00D457BA">
      <w:pPr>
        <w:pStyle w:val="a4"/>
        <w:jc w:val="both"/>
        <w:rPr>
          <w:rFonts w:ascii="Times New Roman" w:eastAsia="Times New Roman" w:hAnsi="Times New Roman" w:cs="Times New Roman"/>
          <w:sz w:val="28"/>
          <w:szCs w:val="28"/>
        </w:rPr>
      </w:pPr>
    </w:p>
    <w:p w14:paraId="2E50A9AC" w14:textId="445639C5" w:rsidR="00EE75DA" w:rsidRPr="007538CF" w:rsidRDefault="001502DC" w:rsidP="00D457BA">
      <w:pPr>
        <w:pStyle w:val="a4"/>
        <w:jc w:val="both"/>
        <w:rPr>
          <w:lang w:val="en-US"/>
        </w:rPr>
      </w:pPr>
      <w:hyperlink r:id="rId21" w:history="1">
        <w:proofErr w:type="spellStart"/>
        <w:r w:rsidR="00121270" w:rsidRPr="00121270">
          <w:rPr>
            <w:rStyle w:val="a3"/>
            <w:lang w:val="en-US"/>
          </w:rPr>
          <w:t>Amrae</w:t>
        </w:r>
        <w:proofErr w:type="spellEnd"/>
        <w:r w:rsidR="00121270" w:rsidRPr="00121270">
          <w:rPr>
            <w:rStyle w:val="a3"/>
            <w:lang w:val="en-US"/>
          </w:rPr>
          <w:t xml:space="preserve"> says capacity has </w:t>
        </w:r>
        <w:proofErr w:type="spellStart"/>
        <w:r w:rsidR="00121270" w:rsidRPr="00121270">
          <w:rPr>
            <w:rStyle w:val="a3"/>
            <w:lang w:val="en-US"/>
          </w:rPr>
          <w:t>stabilised</w:t>
        </w:r>
        <w:proofErr w:type="spellEnd"/>
        <w:r w:rsidR="00121270" w:rsidRPr="00121270">
          <w:rPr>
            <w:rStyle w:val="a3"/>
            <w:lang w:val="en-US"/>
          </w:rPr>
          <w:t xml:space="preserve"> in France but buyers still face tough renewal - Commercial Risk (commercialriskonline.com)</w:t>
        </w:r>
      </w:hyperlink>
    </w:p>
    <w:p w14:paraId="678A088B"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3576AD44" w14:textId="77777777" w:rsidR="00EE75DA" w:rsidRDefault="0056373F" w:rsidP="00A712ED">
      <w:pPr>
        <w:pStyle w:val="11"/>
        <w:rPr>
          <w:rFonts w:eastAsia="Times New Roman" w:cs="Times New Roman"/>
        </w:rPr>
      </w:pPr>
      <w:r>
        <w:t xml:space="preserve">Выход международных страховых программ на новый уровень </w:t>
      </w:r>
    </w:p>
    <w:p w14:paraId="24E1CB58" w14:textId="77777777" w:rsidR="00EE75DA" w:rsidRPr="00387EC1" w:rsidRDefault="00EE75DA" w:rsidP="00D457BA">
      <w:pPr>
        <w:pStyle w:val="a4"/>
        <w:jc w:val="both"/>
        <w:rPr>
          <w:rFonts w:ascii="Times New Roman" w:eastAsia="Times New Roman" w:hAnsi="Times New Roman" w:cs="Times New Roman"/>
          <w:sz w:val="28"/>
          <w:szCs w:val="28"/>
        </w:rPr>
      </w:pPr>
    </w:p>
    <w:p w14:paraId="690B3953" w14:textId="77D6F71E" w:rsidR="00EE75DA" w:rsidRDefault="0056373F" w:rsidP="00D457BA">
      <w:pPr>
        <w:pStyle w:val="a4"/>
        <w:jc w:val="both"/>
        <w:rPr>
          <w:rFonts w:ascii="Times New Roman" w:eastAsia="Times New Roman" w:hAnsi="Times New Roman" w:cs="Times New Roman"/>
          <w:sz w:val="28"/>
          <w:szCs w:val="28"/>
        </w:rPr>
      </w:pPr>
      <w:r w:rsidRPr="00387EC1">
        <w:rPr>
          <w:rFonts w:ascii="Times New Roman" w:hAnsi="Times New Roman"/>
          <w:sz w:val="28"/>
          <w:szCs w:val="28"/>
        </w:rPr>
        <w:t>Международные</w:t>
      </w:r>
      <w:r>
        <w:rPr>
          <w:rFonts w:ascii="Times New Roman" w:hAnsi="Times New Roman"/>
          <w:sz w:val="28"/>
          <w:szCs w:val="28"/>
        </w:rPr>
        <w:t xml:space="preserve"> программы бизнеса находятся на пути к новым горизонтам благодаря инвестициям в сервисное совершенство и инновации. Ключевым фактором успеха становится высокое качество обслуживания, особенно в условиях растущих требований клиентов и изменяющихся рыночных условий</w:t>
      </w:r>
    </w:p>
    <w:p w14:paraId="000945E9" w14:textId="0082BD26"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Для достижения высокого стандарта требуется сделать акцент на обучение сотрудников и улучшение процессов. Академии, подобные той, что создана </w:t>
      </w:r>
      <w:proofErr w:type="spellStart"/>
      <w:r>
        <w:rPr>
          <w:rFonts w:ascii="Times New Roman" w:hAnsi="Times New Roman"/>
          <w:sz w:val="28"/>
          <w:szCs w:val="28"/>
          <w:lang w:val="de-DE"/>
        </w:rPr>
        <w:t>Zurich</w:t>
      </w:r>
      <w:proofErr w:type="spellEnd"/>
      <w:r w:rsidR="00F270C8">
        <w:rPr>
          <w:rFonts w:ascii="Times New Roman" w:hAnsi="Times New Roman"/>
          <w:sz w:val="28"/>
          <w:szCs w:val="28"/>
        </w:rPr>
        <w:t>,</w:t>
      </w:r>
      <w:r>
        <w:rPr>
          <w:rFonts w:ascii="Times New Roman" w:hAnsi="Times New Roman"/>
          <w:sz w:val="28"/>
          <w:szCs w:val="28"/>
          <w:lang w:val="de-DE"/>
        </w:rPr>
        <w:t xml:space="preserve"> </w:t>
      </w:r>
      <w:r>
        <w:rPr>
          <w:rFonts w:ascii="Times New Roman" w:hAnsi="Times New Roman"/>
          <w:sz w:val="28"/>
          <w:szCs w:val="28"/>
        </w:rPr>
        <w:t>обеспечивают сертификацию сотрудников и передачу лучших практик.</w:t>
      </w:r>
    </w:p>
    <w:p w14:paraId="6CEE5D92" w14:textId="14683637" w:rsidR="00EE75DA" w:rsidRDefault="0056373F" w:rsidP="00D457BA">
      <w:pPr>
        <w:pStyle w:val="a4"/>
        <w:jc w:val="both"/>
        <w:rPr>
          <w:rFonts w:ascii="Times New Roman" w:eastAsia="Times New Roman" w:hAnsi="Times New Roman" w:cs="Times New Roman"/>
          <w:sz w:val="28"/>
          <w:szCs w:val="28"/>
        </w:rPr>
      </w:pPr>
      <w:proofErr w:type="gramStart"/>
      <w:r>
        <w:rPr>
          <w:rFonts w:ascii="Times New Roman" w:hAnsi="Times New Roman"/>
          <w:sz w:val="28"/>
          <w:szCs w:val="28"/>
        </w:rPr>
        <w:t>Успешное</w:t>
      </w:r>
      <w:proofErr w:type="gramEnd"/>
      <w:r>
        <w:rPr>
          <w:rFonts w:ascii="Times New Roman" w:hAnsi="Times New Roman"/>
          <w:sz w:val="28"/>
          <w:szCs w:val="28"/>
        </w:rPr>
        <w:t xml:space="preserve"> международное бизнес-обслуживание требует доступности данных. Порталы и интерфейсы приложений обеспечивают мгновенный доступ к информации, а прямые соединения с платформами брокеров сокращают риски ошибок и задержек.</w:t>
      </w:r>
    </w:p>
    <w:p w14:paraId="106D40C9" w14:textId="329EF88D"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Эти улучшения имеют стратегическое значение в условиях растущих рисков, таких как изменение климата, глобальные цепочки поставок и </w:t>
      </w:r>
      <w:proofErr w:type="spellStart"/>
      <w:r>
        <w:rPr>
          <w:rFonts w:ascii="Times New Roman" w:hAnsi="Times New Roman"/>
          <w:sz w:val="28"/>
          <w:szCs w:val="28"/>
        </w:rPr>
        <w:t>кибербезопасность</w:t>
      </w:r>
      <w:proofErr w:type="spellEnd"/>
      <w:r>
        <w:rPr>
          <w:rFonts w:ascii="Times New Roman" w:hAnsi="Times New Roman"/>
          <w:sz w:val="28"/>
          <w:szCs w:val="28"/>
        </w:rPr>
        <w:t>. Инвестиции в аналитику данных и искусственный интеллект ускоряют обработку информации, освобождая экспертов от рутинной работы и позволяя им принимать более обоснованные решения в реальном времени.</w:t>
      </w:r>
    </w:p>
    <w:p w14:paraId="21323736" w14:textId="66BA75EF"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Такие улучшения в обслуживании и бизнес-процессах международных программ создают основу для более эффективной защиты клиентов от новых, сложных рисков и предоставляют индивидуализированные решения </w:t>
      </w:r>
      <w:proofErr w:type="gramStart"/>
      <w:r>
        <w:rPr>
          <w:rFonts w:ascii="Times New Roman" w:hAnsi="Times New Roman"/>
          <w:sz w:val="28"/>
          <w:szCs w:val="28"/>
        </w:rPr>
        <w:t>для</w:t>
      </w:r>
      <w:proofErr w:type="gramEnd"/>
      <w:r>
        <w:rPr>
          <w:rFonts w:ascii="Times New Roman" w:hAnsi="Times New Roman"/>
          <w:sz w:val="28"/>
          <w:szCs w:val="28"/>
        </w:rPr>
        <w:t xml:space="preserve"> глобальных бизнес-рисков.</w:t>
      </w:r>
    </w:p>
    <w:p w14:paraId="1E7CC9FE" w14:textId="37124B32" w:rsidR="00EE75DA" w:rsidRPr="007538CF" w:rsidRDefault="001502DC" w:rsidP="00D457BA">
      <w:pPr>
        <w:pStyle w:val="a4"/>
        <w:jc w:val="both"/>
        <w:rPr>
          <w:lang w:val="en-US"/>
        </w:rPr>
      </w:pPr>
      <w:hyperlink r:id="rId22" w:history="1">
        <w:r w:rsidR="00387EC1" w:rsidRPr="00387EC1">
          <w:rPr>
            <w:rStyle w:val="a3"/>
            <w:lang w:val="en-US"/>
          </w:rPr>
          <w:t xml:space="preserve">Taking international insurance </w:t>
        </w:r>
        <w:proofErr w:type="spellStart"/>
        <w:r w:rsidR="00387EC1" w:rsidRPr="00387EC1">
          <w:rPr>
            <w:rStyle w:val="a3"/>
            <w:lang w:val="en-US"/>
          </w:rPr>
          <w:t>programmes</w:t>
        </w:r>
        <w:proofErr w:type="spellEnd"/>
        <w:r w:rsidR="00387EC1" w:rsidRPr="00387EC1">
          <w:rPr>
            <w:rStyle w:val="a3"/>
            <w:lang w:val="en-US"/>
          </w:rPr>
          <w:t xml:space="preserve"> to the next level - Commercial Risk (commercialriskonline.com)</w:t>
        </w:r>
      </w:hyperlink>
    </w:p>
    <w:p w14:paraId="345DD1AB"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17B21756" w14:textId="77777777" w:rsidR="00F270C8" w:rsidRPr="00BD0B4D" w:rsidRDefault="00F270C8" w:rsidP="00D457BA">
      <w:pPr>
        <w:pStyle w:val="a4"/>
        <w:jc w:val="both"/>
        <w:rPr>
          <w:rFonts w:ascii="Times New Roman" w:eastAsia="Times New Roman" w:hAnsi="Times New Roman" w:cs="Times New Roman"/>
          <w:sz w:val="28"/>
          <w:szCs w:val="28"/>
          <w:lang w:val="en-US"/>
        </w:rPr>
      </w:pPr>
    </w:p>
    <w:p w14:paraId="2636029E" w14:textId="77777777" w:rsidR="00F270C8" w:rsidRPr="00BD0B4D" w:rsidRDefault="00F270C8" w:rsidP="00D457BA">
      <w:pPr>
        <w:pStyle w:val="a4"/>
        <w:jc w:val="both"/>
        <w:rPr>
          <w:rFonts w:ascii="Times New Roman" w:eastAsia="Times New Roman" w:hAnsi="Times New Roman" w:cs="Times New Roman"/>
          <w:sz w:val="28"/>
          <w:szCs w:val="28"/>
          <w:lang w:val="en-US"/>
        </w:rPr>
      </w:pPr>
    </w:p>
    <w:p w14:paraId="010F245B" w14:textId="77777777" w:rsidR="00F270C8" w:rsidRPr="00BD0B4D" w:rsidRDefault="00F270C8" w:rsidP="00D457BA">
      <w:pPr>
        <w:pStyle w:val="a4"/>
        <w:jc w:val="both"/>
        <w:rPr>
          <w:rFonts w:ascii="Times New Roman" w:eastAsia="Times New Roman" w:hAnsi="Times New Roman" w:cs="Times New Roman"/>
          <w:sz w:val="28"/>
          <w:szCs w:val="28"/>
          <w:lang w:val="en-US"/>
        </w:rPr>
      </w:pPr>
    </w:p>
    <w:p w14:paraId="0E415009"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1F916F7B" w14:textId="1A4B38C7" w:rsidR="00EE75DA" w:rsidRDefault="0056373F" w:rsidP="00387EC1">
      <w:pPr>
        <w:pStyle w:val="11"/>
        <w:outlineLvl w:val="0"/>
        <w:rPr>
          <w:rFonts w:eastAsia="Times New Roman" w:cs="Times New Roman"/>
        </w:rPr>
      </w:pPr>
      <w:bookmarkStart w:id="18" w:name="_Toc154597319"/>
      <w:r>
        <w:lastRenderedPageBreak/>
        <w:t>Европейские покупатели сталкиваются с небольшим повышением цен, но и с их стабильным продлением на конец года</w:t>
      </w:r>
      <w:bookmarkEnd w:id="18"/>
      <w:r>
        <w:t xml:space="preserve"> </w:t>
      </w:r>
    </w:p>
    <w:p w14:paraId="296E906F" w14:textId="77777777" w:rsidR="00EE75DA" w:rsidRDefault="00EE75DA" w:rsidP="00D457BA">
      <w:pPr>
        <w:pStyle w:val="a4"/>
        <w:jc w:val="both"/>
        <w:rPr>
          <w:rFonts w:ascii="Times New Roman" w:eastAsia="Times New Roman" w:hAnsi="Times New Roman" w:cs="Times New Roman"/>
          <w:sz w:val="28"/>
          <w:szCs w:val="28"/>
        </w:rPr>
      </w:pPr>
    </w:p>
    <w:p w14:paraId="6CC35F44" w14:textId="3C7359E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Страховщики прогнозируют гораздо более стабильное продление цен</w:t>
      </w:r>
      <w:r w:rsidR="00F270C8">
        <w:rPr>
          <w:rFonts w:ascii="Times New Roman" w:hAnsi="Times New Roman"/>
          <w:sz w:val="28"/>
          <w:szCs w:val="28"/>
        </w:rPr>
        <w:t xml:space="preserve"> </w:t>
      </w:r>
      <w:r>
        <w:rPr>
          <w:rFonts w:ascii="Times New Roman" w:hAnsi="Times New Roman"/>
          <w:sz w:val="28"/>
          <w:szCs w:val="28"/>
        </w:rPr>
        <w:t xml:space="preserve">на конец года для европейских фирм, предсказывая сохранение ставок и их увеличение для ключевых рисков. Основной акцент делается на преодолении более высоких затрат на инфляцию и волатильность убытков. Это происходит в контексте относительной стабильности на коммерческом страховом рынке в континентальной Европе, что считается положительным для страховщиков и клиентов. </w:t>
      </w:r>
      <w:proofErr w:type="spellStart"/>
      <w:r>
        <w:rPr>
          <w:rFonts w:ascii="Times New Roman" w:hAnsi="Times New Roman"/>
          <w:sz w:val="28"/>
          <w:szCs w:val="28"/>
        </w:rPr>
        <w:t>Ралф</w:t>
      </w:r>
      <w:proofErr w:type="spellEnd"/>
      <w:r>
        <w:rPr>
          <w:rFonts w:ascii="Times New Roman" w:hAnsi="Times New Roman"/>
          <w:sz w:val="28"/>
          <w:szCs w:val="28"/>
        </w:rPr>
        <w:t xml:space="preserve"> </w:t>
      </w:r>
      <w:proofErr w:type="spellStart"/>
      <w:r>
        <w:rPr>
          <w:rFonts w:ascii="Times New Roman" w:hAnsi="Times New Roman"/>
          <w:sz w:val="28"/>
          <w:szCs w:val="28"/>
        </w:rPr>
        <w:t>Бранд</w:t>
      </w:r>
      <w:proofErr w:type="spellEnd"/>
      <w:r>
        <w:rPr>
          <w:rFonts w:ascii="Times New Roman" w:hAnsi="Times New Roman"/>
          <w:sz w:val="28"/>
          <w:szCs w:val="28"/>
        </w:rPr>
        <w:t xml:space="preserve">, президент страхования в континентальной Европе в </w:t>
      </w:r>
      <w:r>
        <w:rPr>
          <w:rFonts w:ascii="Times New Roman" w:hAnsi="Times New Roman"/>
          <w:sz w:val="28"/>
          <w:szCs w:val="28"/>
          <w:lang w:val="pt-PT"/>
        </w:rPr>
        <w:t xml:space="preserve">Sompo International, </w:t>
      </w:r>
      <w:r>
        <w:rPr>
          <w:rFonts w:ascii="Times New Roman" w:hAnsi="Times New Roman"/>
          <w:sz w:val="28"/>
          <w:szCs w:val="28"/>
        </w:rPr>
        <w:t>выражает уверенность в переходе отрасли к более уравновешенным условиям с более стабильными ценами и объемами предложений.</w:t>
      </w:r>
    </w:p>
    <w:p w14:paraId="62F7AE7C" w14:textId="304D6F21"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Однако есть области, такие как недвижимость/энергетика, гражданская ответственность и </w:t>
      </w:r>
      <w:proofErr w:type="spellStart"/>
      <w:r>
        <w:rPr>
          <w:rFonts w:ascii="Times New Roman" w:hAnsi="Times New Roman"/>
          <w:sz w:val="28"/>
          <w:szCs w:val="28"/>
        </w:rPr>
        <w:t>киберстрахование</w:t>
      </w:r>
      <w:proofErr w:type="spellEnd"/>
      <w:r>
        <w:rPr>
          <w:rFonts w:ascii="Times New Roman" w:hAnsi="Times New Roman"/>
          <w:sz w:val="28"/>
          <w:szCs w:val="28"/>
        </w:rPr>
        <w:t>, где ограничение доступности и увеличение цен сохранится. Эксперты выделяют три ключевых тренда, влияющих на рынок: увеличение затрат на инфляцию и волатильность убытков. Эти факторы поддерживают прогноз сохранения здоровых ставок.</w:t>
      </w:r>
    </w:p>
    <w:p w14:paraId="52EDA9E8" w14:textId="25AD07E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Профильные специалисты также обращают внимание на проблемы, такие как социальная инфляция в США, стихийные бедствия в сфере недвижимости/энергетики, а также возобновление </w:t>
      </w:r>
      <w:proofErr w:type="spellStart"/>
      <w:r>
        <w:rPr>
          <w:rFonts w:ascii="Times New Roman" w:hAnsi="Times New Roman"/>
          <w:sz w:val="28"/>
          <w:szCs w:val="28"/>
        </w:rPr>
        <w:t>киберпреступности</w:t>
      </w:r>
      <w:proofErr w:type="spellEnd"/>
      <w:r>
        <w:rPr>
          <w:rFonts w:ascii="Times New Roman" w:hAnsi="Times New Roman"/>
          <w:sz w:val="28"/>
          <w:szCs w:val="28"/>
        </w:rPr>
        <w:t xml:space="preserve">. Все эти аспекты </w:t>
      </w:r>
      <w:r w:rsidR="00F270C8">
        <w:rPr>
          <w:rFonts w:ascii="Times New Roman" w:hAnsi="Times New Roman"/>
          <w:sz w:val="28"/>
          <w:szCs w:val="28"/>
        </w:rPr>
        <w:t xml:space="preserve">- </w:t>
      </w:r>
      <w:r>
        <w:rPr>
          <w:rFonts w:ascii="Times New Roman" w:hAnsi="Times New Roman"/>
          <w:sz w:val="28"/>
          <w:szCs w:val="28"/>
        </w:rPr>
        <w:t xml:space="preserve">предвестие будущих вызовов в </w:t>
      </w:r>
      <w:r w:rsidRPr="00D457BA">
        <w:rPr>
          <w:rFonts w:ascii="Times New Roman" w:hAnsi="Times New Roman"/>
          <w:sz w:val="28"/>
          <w:szCs w:val="28"/>
        </w:rPr>
        <w:t xml:space="preserve">2024 </w:t>
      </w:r>
      <w:r>
        <w:rPr>
          <w:rFonts w:ascii="Times New Roman" w:hAnsi="Times New Roman"/>
          <w:sz w:val="28"/>
          <w:szCs w:val="28"/>
        </w:rPr>
        <w:t>году.</w:t>
      </w:r>
    </w:p>
    <w:p w14:paraId="029C017A" w14:textId="666EF499"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Несмотря на умеренное снижение темпов роста цен на риски недвижимости, а также относительную стабильность в сегменте гражданской ответственности и рынке ответственности по </w:t>
      </w:r>
      <w:r w:rsidR="00F270C8">
        <w:rPr>
          <w:rFonts w:ascii="Times New Roman" w:hAnsi="Times New Roman"/>
          <w:sz w:val="28"/>
          <w:szCs w:val="28"/>
        </w:rPr>
        <w:t>авто</w:t>
      </w:r>
      <w:r>
        <w:rPr>
          <w:rFonts w:ascii="Times New Roman" w:hAnsi="Times New Roman"/>
          <w:sz w:val="28"/>
          <w:szCs w:val="28"/>
        </w:rPr>
        <w:t>страхованию, общее направление рынка сохраняет тенденцию к умеренному укреплению. Однако</w:t>
      </w:r>
      <w:proofErr w:type="gramStart"/>
      <w:r>
        <w:rPr>
          <w:rFonts w:ascii="Times New Roman" w:hAnsi="Times New Roman"/>
          <w:sz w:val="28"/>
          <w:szCs w:val="28"/>
        </w:rPr>
        <w:t>,</w:t>
      </w:r>
      <w:proofErr w:type="gramEnd"/>
      <w:r>
        <w:rPr>
          <w:rFonts w:ascii="Times New Roman" w:hAnsi="Times New Roman"/>
          <w:sz w:val="28"/>
          <w:szCs w:val="28"/>
        </w:rPr>
        <w:t xml:space="preserve"> выделяется отдельная тенденция к смягчению в сегменте ответственности D&amp;O, что вызывает опасения относительно устойчивости текущих цен в этом секторе.</w:t>
      </w:r>
    </w:p>
    <w:p w14:paraId="35F150C8" w14:textId="77777777" w:rsidR="00EE75DA" w:rsidRDefault="00EE75DA" w:rsidP="00D457BA">
      <w:pPr>
        <w:pStyle w:val="a4"/>
        <w:jc w:val="both"/>
        <w:rPr>
          <w:rFonts w:ascii="Times New Roman" w:eastAsia="Times New Roman" w:hAnsi="Times New Roman" w:cs="Times New Roman"/>
          <w:sz w:val="28"/>
          <w:szCs w:val="28"/>
        </w:rPr>
      </w:pPr>
    </w:p>
    <w:p w14:paraId="05B4C9A0" w14:textId="006EA224" w:rsidR="00EE75DA" w:rsidRPr="007538CF" w:rsidRDefault="001502DC" w:rsidP="00D457BA">
      <w:pPr>
        <w:pStyle w:val="a4"/>
        <w:jc w:val="both"/>
        <w:rPr>
          <w:lang w:val="en-US"/>
        </w:rPr>
      </w:pPr>
      <w:hyperlink r:id="rId23" w:history="1">
        <w:r w:rsidR="00387EC1" w:rsidRPr="00387EC1">
          <w:rPr>
            <w:rStyle w:val="a3"/>
            <w:lang w:val="en-US"/>
          </w:rPr>
          <w:t>European buyers face small rises but stable year-end renewal (commercialriskonline.com)</w:t>
        </w:r>
      </w:hyperlink>
    </w:p>
    <w:p w14:paraId="03A7B5C0" w14:textId="77777777" w:rsidR="00EE75DA" w:rsidRPr="00387EC1" w:rsidRDefault="00EE75DA" w:rsidP="00D457BA">
      <w:pPr>
        <w:pStyle w:val="a4"/>
        <w:jc w:val="both"/>
        <w:rPr>
          <w:rFonts w:ascii="Times New Roman" w:eastAsia="Times New Roman" w:hAnsi="Times New Roman" w:cs="Times New Roman"/>
          <w:sz w:val="28"/>
          <w:szCs w:val="28"/>
          <w:lang w:val="en-US"/>
        </w:rPr>
      </w:pPr>
    </w:p>
    <w:p w14:paraId="5DCED932" w14:textId="0B8E8E98" w:rsidR="00EE75DA" w:rsidRDefault="00BD0B4D" w:rsidP="00BD0B4D">
      <w:pPr>
        <w:pStyle w:val="11"/>
        <w:outlineLvl w:val="0"/>
      </w:pPr>
      <w:bookmarkStart w:id="19" w:name="_Toc154597320"/>
      <w:r w:rsidRPr="00BD0B4D">
        <w:t xml:space="preserve">Менеджеры по авиационным рискам готовятся к дальнейшему </w:t>
      </w:r>
      <w:r>
        <w:t>росту тарифов</w:t>
      </w:r>
      <w:r w:rsidRPr="00BD0B4D">
        <w:t xml:space="preserve"> по мере того, как просачиваются заявления о войне»</w:t>
      </w:r>
      <w:bookmarkEnd w:id="19"/>
    </w:p>
    <w:p w14:paraId="189441DD" w14:textId="77777777" w:rsidR="00BD0B4D" w:rsidRPr="00BD0B4D" w:rsidRDefault="00BD0B4D" w:rsidP="00D457BA">
      <w:pPr>
        <w:pStyle w:val="a4"/>
        <w:jc w:val="both"/>
        <w:rPr>
          <w:rFonts w:ascii="Times New Roman" w:eastAsia="Times New Roman" w:hAnsi="Times New Roman" w:cs="Times New Roman"/>
          <w:sz w:val="28"/>
          <w:szCs w:val="28"/>
        </w:rPr>
      </w:pPr>
    </w:p>
    <w:p w14:paraId="636F311F" w14:textId="4C97E9FD"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en-US"/>
        </w:rPr>
        <w:t>SMBC</w:t>
      </w:r>
      <w:r w:rsidRPr="00D457BA">
        <w:rPr>
          <w:rFonts w:ascii="Times New Roman" w:hAnsi="Times New Roman"/>
          <w:sz w:val="28"/>
          <w:szCs w:val="28"/>
        </w:rPr>
        <w:t xml:space="preserve"> </w:t>
      </w:r>
      <w:r>
        <w:rPr>
          <w:rFonts w:ascii="Times New Roman" w:hAnsi="Times New Roman"/>
          <w:sz w:val="28"/>
          <w:szCs w:val="28"/>
          <w:lang w:val="en-US"/>
        </w:rPr>
        <w:t>Aviation</w:t>
      </w:r>
      <w:r w:rsidRPr="00D457BA">
        <w:rPr>
          <w:rFonts w:ascii="Times New Roman" w:hAnsi="Times New Roman"/>
          <w:sz w:val="28"/>
          <w:szCs w:val="28"/>
        </w:rPr>
        <w:t xml:space="preserve"> </w:t>
      </w:r>
      <w:r>
        <w:rPr>
          <w:rFonts w:ascii="Times New Roman" w:hAnsi="Times New Roman"/>
          <w:sz w:val="28"/>
          <w:szCs w:val="28"/>
          <w:lang w:val="en-US"/>
        </w:rPr>
        <w:t>Capital</w:t>
      </w:r>
      <w:r w:rsidRPr="00D457BA">
        <w:rPr>
          <w:rFonts w:ascii="Times New Roman" w:hAnsi="Times New Roman"/>
          <w:sz w:val="28"/>
          <w:szCs w:val="28"/>
        </w:rPr>
        <w:t xml:space="preserve">, </w:t>
      </w:r>
      <w:r>
        <w:rPr>
          <w:rFonts w:ascii="Times New Roman" w:hAnsi="Times New Roman"/>
          <w:sz w:val="28"/>
          <w:szCs w:val="28"/>
        </w:rPr>
        <w:t xml:space="preserve">базирующаяся в Дублине и принадлежащая японской группе </w:t>
      </w:r>
      <w:r>
        <w:rPr>
          <w:rFonts w:ascii="Times New Roman" w:hAnsi="Times New Roman"/>
          <w:sz w:val="28"/>
          <w:szCs w:val="28"/>
          <w:lang w:val="it-IT"/>
        </w:rPr>
        <w:t xml:space="preserve">Sumitomo Mitsui Financial, </w:t>
      </w:r>
      <w:r>
        <w:rPr>
          <w:rFonts w:ascii="Times New Roman" w:hAnsi="Times New Roman"/>
          <w:sz w:val="28"/>
          <w:szCs w:val="28"/>
        </w:rPr>
        <w:t xml:space="preserve">получила страховую выплату в </w:t>
      </w:r>
      <w:r w:rsidRPr="00D457BA">
        <w:rPr>
          <w:rFonts w:ascii="Times New Roman" w:hAnsi="Times New Roman"/>
          <w:sz w:val="28"/>
          <w:szCs w:val="28"/>
        </w:rPr>
        <w:t xml:space="preserve">$710 </w:t>
      </w:r>
      <w:r>
        <w:rPr>
          <w:rFonts w:ascii="Times New Roman" w:hAnsi="Times New Roman"/>
          <w:sz w:val="28"/>
          <w:szCs w:val="28"/>
        </w:rPr>
        <w:t xml:space="preserve">млн за свои самолеты, арендованные </w:t>
      </w:r>
      <w:r>
        <w:rPr>
          <w:rFonts w:ascii="Times New Roman" w:hAnsi="Times New Roman"/>
          <w:sz w:val="28"/>
          <w:szCs w:val="28"/>
          <w:lang w:val="da-DK"/>
        </w:rPr>
        <w:t xml:space="preserve">Aeroflot </w:t>
      </w:r>
      <w:r>
        <w:rPr>
          <w:rFonts w:ascii="Times New Roman" w:hAnsi="Times New Roman"/>
          <w:sz w:val="28"/>
          <w:szCs w:val="28"/>
        </w:rPr>
        <w:t xml:space="preserve">и оставшиеся в России после </w:t>
      </w:r>
      <w:r w:rsidR="00F270C8">
        <w:rPr>
          <w:rFonts w:ascii="Times New Roman" w:hAnsi="Times New Roman"/>
          <w:sz w:val="28"/>
          <w:szCs w:val="28"/>
        </w:rPr>
        <w:t>начала конфликта на</w:t>
      </w:r>
      <w:r>
        <w:rPr>
          <w:rFonts w:ascii="Times New Roman" w:hAnsi="Times New Roman"/>
          <w:sz w:val="28"/>
          <w:szCs w:val="28"/>
        </w:rPr>
        <w:t xml:space="preserve"> Украин</w:t>
      </w:r>
      <w:r w:rsidR="00F270C8">
        <w:rPr>
          <w:rFonts w:ascii="Times New Roman" w:hAnsi="Times New Roman"/>
          <w:sz w:val="28"/>
          <w:szCs w:val="28"/>
        </w:rPr>
        <w:t>е</w:t>
      </w:r>
      <w:r>
        <w:rPr>
          <w:rFonts w:ascii="Times New Roman" w:hAnsi="Times New Roman"/>
          <w:sz w:val="28"/>
          <w:szCs w:val="28"/>
        </w:rPr>
        <w:t xml:space="preserve">. Компания отметила, что это возмещение по страховым полисам </w:t>
      </w:r>
      <w:r>
        <w:rPr>
          <w:rFonts w:ascii="Times New Roman" w:hAnsi="Times New Roman"/>
          <w:sz w:val="28"/>
          <w:szCs w:val="28"/>
          <w:lang w:val="da-DK"/>
        </w:rPr>
        <w:t xml:space="preserve">Aeroflot </w:t>
      </w:r>
      <w:r>
        <w:rPr>
          <w:rFonts w:ascii="Times New Roman" w:hAnsi="Times New Roman"/>
          <w:sz w:val="28"/>
          <w:szCs w:val="28"/>
        </w:rPr>
        <w:t xml:space="preserve">для 16 самолетов. Дополнительное соглашение касается ещё одного воздушного судна. SMBC была вынуждена расторгнуть арендные соглашения из-за санкций против России. Они также сообщили, что российская страховая компания </w:t>
      </w:r>
      <w:r>
        <w:rPr>
          <w:rFonts w:ascii="Times New Roman" w:hAnsi="Times New Roman"/>
          <w:sz w:val="28"/>
          <w:szCs w:val="28"/>
          <w:lang w:val="en-US"/>
        </w:rPr>
        <w:t>Insurance</w:t>
      </w:r>
      <w:r w:rsidRPr="00D457BA">
        <w:rPr>
          <w:rFonts w:ascii="Times New Roman" w:hAnsi="Times New Roman"/>
          <w:sz w:val="28"/>
          <w:szCs w:val="28"/>
        </w:rPr>
        <w:t xml:space="preserve"> </w:t>
      </w:r>
      <w:r>
        <w:rPr>
          <w:rFonts w:ascii="Times New Roman" w:hAnsi="Times New Roman"/>
          <w:sz w:val="28"/>
          <w:szCs w:val="28"/>
          <w:lang w:val="en-US"/>
        </w:rPr>
        <w:t>Company</w:t>
      </w:r>
      <w:r w:rsidRPr="00D457BA">
        <w:rPr>
          <w:rFonts w:ascii="Times New Roman" w:hAnsi="Times New Roman"/>
          <w:sz w:val="28"/>
          <w:szCs w:val="28"/>
        </w:rPr>
        <w:t xml:space="preserve"> </w:t>
      </w:r>
      <w:r>
        <w:rPr>
          <w:rFonts w:ascii="Times New Roman" w:hAnsi="Times New Roman"/>
          <w:sz w:val="28"/>
          <w:szCs w:val="28"/>
          <w:lang w:val="en-US"/>
        </w:rPr>
        <w:t>NSK</w:t>
      </w:r>
      <w:r w:rsidRPr="00D457BA">
        <w:rPr>
          <w:rFonts w:ascii="Times New Roman" w:hAnsi="Times New Roman"/>
          <w:sz w:val="28"/>
          <w:szCs w:val="28"/>
        </w:rPr>
        <w:t xml:space="preserve"> </w:t>
      </w:r>
      <w:r>
        <w:rPr>
          <w:rFonts w:ascii="Times New Roman" w:hAnsi="Times New Roman"/>
          <w:sz w:val="28"/>
          <w:szCs w:val="28"/>
        </w:rPr>
        <w:t>выплатила сумму в полном соответствии с законами и санкциями, одобренн</w:t>
      </w:r>
      <w:r w:rsidR="00F270C8">
        <w:rPr>
          <w:rFonts w:ascii="Times New Roman" w:hAnsi="Times New Roman"/>
          <w:sz w:val="28"/>
          <w:szCs w:val="28"/>
        </w:rPr>
        <w:t>ыми</w:t>
      </w:r>
      <w:r>
        <w:rPr>
          <w:rFonts w:ascii="Times New Roman" w:hAnsi="Times New Roman"/>
          <w:sz w:val="28"/>
          <w:szCs w:val="28"/>
        </w:rPr>
        <w:t xml:space="preserve"> американскими ведомствами.</w:t>
      </w:r>
    </w:p>
    <w:p w14:paraId="3BBC69EC" w14:textId="77777777" w:rsidR="00EE75DA" w:rsidRDefault="00EE75DA" w:rsidP="00D457BA">
      <w:pPr>
        <w:pStyle w:val="a4"/>
        <w:jc w:val="both"/>
        <w:rPr>
          <w:rFonts w:ascii="Times New Roman" w:eastAsia="Times New Roman" w:hAnsi="Times New Roman" w:cs="Times New Roman"/>
          <w:sz w:val="28"/>
          <w:szCs w:val="28"/>
        </w:rPr>
      </w:pPr>
    </w:p>
    <w:p w14:paraId="46385FA5" w14:textId="19BC2BC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 этом контексте </w:t>
      </w:r>
      <w:r>
        <w:rPr>
          <w:rFonts w:ascii="Times New Roman" w:hAnsi="Times New Roman"/>
          <w:sz w:val="28"/>
          <w:szCs w:val="28"/>
          <w:lang w:val="it-IT"/>
        </w:rPr>
        <w:t xml:space="preserve">Sumitomo Mitsui Financial Group </w:t>
      </w:r>
      <w:r>
        <w:rPr>
          <w:rFonts w:ascii="Times New Roman" w:hAnsi="Times New Roman"/>
          <w:sz w:val="28"/>
          <w:szCs w:val="28"/>
        </w:rPr>
        <w:t xml:space="preserve">сообщила о прибыли в </w:t>
      </w:r>
      <w:r w:rsidRPr="00D457BA">
        <w:rPr>
          <w:rFonts w:ascii="Times New Roman" w:hAnsi="Times New Roman"/>
          <w:sz w:val="28"/>
          <w:szCs w:val="28"/>
        </w:rPr>
        <w:t xml:space="preserve">$311 </w:t>
      </w:r>
      <w:proofErr w:type="gramStart"/>
      <w:r>
        <w:rPr>
          <w:rFonts w:ascii="Times New Roman" w:hAnsi="Times New Roman"/>
          <w:sz w:val="28"/>
          <w:szCs w:val="28"/>
        </w:rPr>
        <w:t>млн</w:t>
      </w:r>
      <w:proofErr w:type="gramEnd"/>
      <w:r>
        <w:rPr>
          <w:rFonts w:ascii="Times New Roman" w:hAnsi="Times New Roman"/>
          <w:sz w:val="28"/>
          <w:szCs w:val="28"/>
        </w:rPr>
        <w:t xml:space="preserve"> от аффилированных компаний. Японская </w:t>
      </w:r>
      <w:r>
        <w:rPr>
          <w:rFonts w:ascii="Times New Roman" w:hAnsi="Times New Roman"/>
          <w:sz w:val="28"/>
          <w:szCs w:val="28"/>
          <w:lang w:val="it-IT"/>
        </w:rPr>
        <w:t xml:space="preserve">Sumitomo, </w:t>
      </w:r>
      <w:r>
        <w:rPr>
          <w:rFonts w:ascii="Times New Roman" w:hAnsi="Times New Roman"/>
          <w:sz w:val="28"/>
          <w:szCs w:val="28"/>
        </w:rPr>
        <w:t xml:space="preserve">удерживающая долю в </w:t>
      </w:r>
      <w:r>
        <w:rPr>
          <w:rFonts w:ascii="Times New Roman" w:hAnsi="Times New Roman"/>
          <w:sz w:val="28"/>
          <w:szCs w:val="28"/>
          <w:lang w:val="fr-FR"/>
        </w:rPr>
        <w:t xml:space="preserve">SMBC Aviation, </w:t>
      </w:r>
      <w:r>
        <w:rPr>
          <w:rFonts w:ascii="Times New Roman" w:hAnsi="Times New Roman"/>
          <w:sz w:val="28"/>
          <w:szCs w:val="28"/>
        </w:rPr>
        <w:t xml:space="preserve">учтет </w:t>
      </w:r>
      <w:r w:rsidRPr="00D457BA">
        <w:rPr>
          <w:rFonts w:ascii="Times New Roman" w:hAnsi="Times New Roman"/>
          <w:sz w:val="28"/>
          <w:szCs w:val="28"/>
        </w:rPr>
        <w:t xml:space="preserve">$200 </w:t>
      </w:r>
      <w:proofErr w:type="gramStart"/>
      <w:r>
        <w:rPr>
          <w:rFonts w:ascii="Times New Roman" w:hAnsi="Times New Roman"/>
          <w:sz w:val="28"/>
          <w:szCs w:val="28"/>
        </w:rPr>
        <w:t>млн</w:t>
      </w:r>
      <w:proofErr w:type="gramEnd"/>
      <w:r>
        <w:rPr>
          <w:rFonts w:ascii="Times New Roman" w:hAnsi="Times New Roman"/>
          <w:sz w:val="28"/>
          <w:szCs w:val="28"/>
        </w:rPr>
        <w:t xml:space="preserve"> прибыли от страховой выплаты. Подобные страховые разбирательства также касаются </w:t>
      </w:r>
      <w:proofErr w:type="spellStart"/>
      <w:r>
        <w:rPr>
          <w:rFonts w:ascii="Times New Roman" w:hAnsi="Times New Roman"/>
          <w:sz w:val="28"/>
          <w:szCs w:val="28"/>
        </w:rPr>
        <w:t>Aercap</w:t>
      </w:r>
      <w:proofErr w:type="spellEnd"/>
      <w:r>
        <w:rPr>
          <w:rFonts w:ascii="Times New Roman" w:hAnsi="Times New Roman"/>
          <w:sz w:val="28"/>
          <w:szCs w:val="28"/>
        </w:rPr>
        <w:t xml:space="preserve"> и более 40 лизинговых компаний, оставшихся в споре с страховщиками о расходах до </w:t>
      </w:r>
      <w:r w:rsidRPr="00D457BA">
        <w:rPr>
          <w:rFonts w:ascii="Times New Roman" w:hAnsi="Times New Roman"/>
          <w:sz w:val="28"/>
          <w:szCs w:val="28"/>
        </w:rPr>
        <w:t xml:space="preserve">$10 </w:t>
      </w:r>
      <w:proofErr w:type="gramStart"/>
      <w:r>
        <w:rPr>
          <w:rFonts w:ascii="Times New Roman" w:hAnsi="Times New Roman"/>
          <w:sz w:val="28"/>
          <w:szCs w:val="28"/>
        </w:rPr>
        <w:t>млрд</w:t>
      </w:r>
      <w:proofErr w:type="gramEnd"/>
      <w:r>
        <w:rPr>
          <w:rFonts w:ascii="Times New Roman" w:hAnsi="Times New Roman"/>
          <w:sz w:val="28"/>
          <w:szCs w:val="28"/>
        </w:rPr>
        <w:t xml:space="preserve"> на 400 самолетов в России после начала </w:t>
      </w:r>
      <w:r w:rsidR="00F270C8">
        <w:rPr>
          <w:rFonts w:ascii="Times New Roman" w:hAnsi="Times New Roman"/>
          <w:sz w:val="28"/>
          <w:szCs w:val="28"/>
        </w:rPr>
        <w:t>конфликта</w:t>
      </w:r>
      <w:r>
        <w:rPr>
          <w:rFonts w:ascii="Times New Roman" w:hAnsi="Times New Roman"/>
          <w:sz w:val="28"/>
          <w:szCs w:val="28"/>
        </w:rPr>
        <w:t>. Лизингодатели запросили рассмотрение дела в Лондоне, а не в Москве.</w:t>
      </w:r>
    </w:p>
    <w:p w14:paraId="7BBA1FC5" w14:textId="77777777" w:rsidR="00EE75DA" w:rsidRDefault="00EE75DA" w:rsidP="00D457BA">
      <w:pPr>
        <w:pStyle w:val="a4"/>
        <w:jc w:val="both"/>
        <w:rPr>
          <w:rFonts w:ascii="Times New Roman" w:eastAsia="Times New Roman" w:hAnsi="Times New Roman" w:cs="Times New Roman"/>
          <w:sz w:val="28"/>
          <w:szCs w:val="28"/>
        </w:rPr>
      </w:pPr>
    </w:p>
    <w:p w14:paraId="2E61B8CF" w14:textId="37EA5EC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Эксперты предупреждают, что из-за убытков, связанных с </w:t>
      </w:r>
      <w:r w:rsidR="00F270C8">
        <w:rPr>
          <w:rFonts w:ascii="Times New Roman" w:hAnsi="Times New Roman"/>
          <w:sz w:val="28"/>
          <w:szCs w:val="28"/>
        </w:rPr>
        <w:t>конфликтом</w:t>
      </w:r>
      <w:r>
        <w:rPr>
          <w:rFonts w:ascii="Times New Roman" w:hAnsi="Times New Roman"/>
          <w:sz w:val="28"/>
          <w:szCs w:val="28"/>
        </w:rPr>
        <w:t xml:space="preserve"> </w:t>
      </w:r>
      <w:r w:rsidR="00F270C8">
        <w:rPr>
          <w:rFonts w:ascii="Times New Roman" w:hAnsi="Times New Roman"/>
          <w:sz w:val="28"/>
          <w:szCs w:val="28"/>
        </w:rPr>
        <w:t>на</w:t>
      </w:r>
      <w:r>
        <w:rPr>
          <w:rFonts w:ascii="Times New Roman" w:hAnsi="Times New Roman"/>
          <w:sz w:val="28"/>
          <w:szCs w:val="28"/>
        </w:rPr>
        <w:t xml:space="preserve"> Украине, страхование рисков в авиации может подорожать, и авиакомпании могут столкнуться с увеличением стоимости страхования на военные риски в </w:t>
      </w:r>
      <w:r w:rsidRPr="00D457BA">
        <w:rPr>
          <w:rFonts w:ascii="Times New Roman" w:hAnsi="Times New Roman"/>
          <w:sz w:val="28"/>
          <w:szCs w:val="28"/>
        </w:rPr>
        <w:t xml:space="preserve">2024 </w:t>
      </w:r>
      <w:r>
        <w:rPr>
          <w:rFonts w:ascii="Times New Roman" w:hAnsi="Times New Roman"/>
          <w:sz w:val="28"/>
          <w:szCs w:val="28"/>
        </w:rPr>
        <w:t>году.</w:t>
      </w:r>
    </w:p>
    <w:p w14:paraId="75FBBAEE" w14:textId="19E7E164" w:rsidR="00EE75DA" w:rsidRPr="007538CF" w:rsidRDefault="001502DC" w:rsidP="00D457BA">
      <w:pPr>
        <w:pStyle w:val="a4"/>
        <w:jc w:val="both"/>
        <w:rPr>
          <w:lang w:val="en-US"/>
        </w:rPr>
      </w:pPr>
      <w:hyperlink r:id="rId24" w:history="1">
        <w:r w:rsidR="006931B1" w:rsidRPr="006931B1">
          <w:rPr>
            <w:rStyle w:val="a3"/>
            <w:lang w:val="en-US"/>
          </w:rPr>
          <w:t>Aviation risk managers brace for further hardening as war claims filter through - Commercial Risk (commercialriskonline.com)</w:t>
        </w:r>
      </w:hyperlink>
    </w:p>
    <w:p w14:paraId="553F4594" w14:textId="77777777" w:rsidR="00EE75DA" w:rsidRPr="006931B1" w:rsidRDefault="00EE75DA" w:rsidP="00D457BA">
      <w:pPr>
        <w:pStyle w:val="a4"/>
        <w:jc w:val="both"/>
        <w:rPr>
          <w:rFonts w:ascii="Times New Roman" w:eastAsia="Times New Roman" w:hAnsi="Times New Roman" w:cs="Times New Roman"/>
          <w:sz w:val="28"/>
          <w:szCs w:val="28"/>
          <w:lang w:val="en-US"/>
        </w:rPr>
      </w:pPr>
    </w:p>
    <w:p w14:paraId="4BDBA915" w14:textId="3CA42BD4" w:rsidR="00EE75DA" w:rsidRDefault="00BD0B4D" w:rsidP="00BD0B4D">
      <w:pPr>
        <w:pStyle w:val="11"/>
        <w:outlineLvl w:val="0"/>
      </w:pPr>
      <w:bookmarkStart w:id="20" w:name="_Toc154597321"/>
      <w:r w:rsidRPr="00BD0B4D">
        <w:t>«</w:t>
      </w:r>
      <w:proofErr w:type="spellStart"/>
      <w:r>
        <w:t>К</w:t>
      </w:r>
      <w:r w:rsidRPr="00BD0B4D">
        <w:t>иберстраховщики</w:t>
      </w:r>
      <w:proofErr w:type="spellEnd"/>
      <w:r>
        <w:t xml:space="preserve"> из Германии</w:t>
      </w:r>
      <w:r w:rsidRPr="00BD0B4D">
        <w:t xml:space="preserve"> снова в прибыли»</w:t>
      </w:r>
      <w:bookmarkEnd w:id="20"/>
    </w:p>
    <w:p w14:paraId="7008D8DB" w14:textId="77777777" w:rsidR="00BD0B4D" w:rsidRPr="00BD0B4D" w:rsidRDefault="00BD0B4D" w:rsidP="00D457BA">
      <w:pPr>
        <w:pStyle w:val="a4"/>
        <w:jc w:val="both"/>
        <w:rPr>
          <w:rFonts w:ascii="Times New Roman" w:eastAsia="Times New Roman" w:hAnsi="Times New Roman" w:cs="Times New Roman"/>
          <w:sz w:val="28"/>
          <w:szCs w:val="28"/>
        </w:rPr>
      </w:pPr>
    </w:p>
    <w:p w14:paraId="44F256FB"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Статья рассказывает о том, что после значительных убытков в </w:t>
      </w:r>
      <w:r w:rsidRPr="00D457BA">
        <w:rPr>
          <w:rFonts w:ascii="Times New Roman" w:hAnsi="Times New Roman"/>
          <w:sz w:val="28"/>
          <w:szCs w:val="28"/>
        </w:rPr>
        <w:t xml:space="preserve">2021 </w:t>
      </w:r>
      <w:r>
        <w:rPr>
          <w:rFonts w:ascii="Times New Roman" w:hAnsi="Times New Roman"/>
          <w:sz w:val="28"/>
          <w:szCs w:val="28"/>
        </w:rPr>
        <w:t xml:space="preserve">году немецкие страховщики от </w:t>
      </w:r>
      <w:proofErr w:type="spellStart"/>
      <w:r>
        <w:rPr>
          <w:rFonts w:ascii="Times New Roman" w:hAnsi="Times New Roman"/>
          <w:sz w:val="28"/>
          <w:szCs w:val="28"/>
        </w:rPr>
        <w:t>киберрисков</w:t>
      </w:r>
      <w:proofErr w:type="spellEnd"/>
      <w:r>
        <w:rPr>
          <w:rFonts w:ascii="Times New Roman" w:hAnsi="Times New Roman"/>
          <w:sz w:val="28"/>
          <w:szCs w:val="28"/>
        </w:rPr>
        <w:t xml:space="preserve"> существенно увеличили прибыль в прошлом году, снизив показатель комбинированного коэффициента </w:t>
      </w:r>
      <w:proofErr w:type="gramStart"/>
      <w:r>
        <w:rPr>
          <w:rFonts w:ascii="Times New Roman" w:hAnsi="Times New Roman"/>
          <w:sz w:val="28"/>
          <w:szCs w:val="28"/>
        </w:rPr>
        <w:t>с</w:t>
      </w:r>
      <w:proofErr w:type="gramEnd"/>
      <w:r>
        <w:rPr>
          <w:rFonts w:ascii="Times New Roman" w:hAnsi="Times New Roman"/>
          <w:sz w:val="28"/>
          <w:szCs w:val="28"/>
        </w:rPr>
        <w:t xml:space="preserve"> почти 124% </w:t>
      </w:r>
      <w:proofErr w:type="gramStart"/>
      <w:r>
        <w:rPr>
          <w:rFonts w:ascii="Times New Roman" w:hAnsi="Times New Roman"/>
          <w:sz w:val="28"/>
          <w:szCs w:val="28"/>
        </w:rPr>
        <w:t>до</w:t>
      </w:r>
      <w:proofErr w:type="gramEnd"/>
      <w:r>
        <w:rPr>
          <w:rFonts w:ascii="Times New Roman" w:hAnsi="Times New Roman"/>
          <w:sz w:val="28"/>
          <w:szCs w:val="28"/>
        </w:rPr>
        <w:t xml:space="preserve"> около 78%. Это свидетельствует о сокращении расходов на каждый евро страховых премий до 78 центов на ущерб и административные издержки.</w:t>
      </w:r>
    </w:p>
    <w:p w14:paraId="1FFFB88C" w14:textId="77777777" w:rsidR="00EE75DA" w:rsidRDefault="00EE75DA" w:rsidP="00D457BA">
      <w:pPr>
        <w:pStyle w:val="a4"/>
        <w:jc w:val="both"/>
        <w:rPr>
          <w:rFonts w:ascii="Times New Roman" w:eastAsia="Times New Roman" w:hAnsi="Times New Roman" w:cs="Times New Roman"/>
          <w:sz w:val="28"/>
          <w:szCs w:val="28"/>
        </w:rPr>
      </w:pPr>
    </w:p>
    <w:p w14:paraId="305792C6"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2022 году количество сообщенных страховщикам хакерских атак снизилось, а убытки увеличились на 8% до €121 </w:t>
      </w:r>
      <w:proofErr w:type="gramStart"/>
      <w:r>
        <w:rPr>
          <w:rFonts w:ascii="Times New Roman" w:hAnsi="Times New Roman"/>
          <w:sz w:val="28"/>
          <w:szCs w:val="28"/>
        </w:rPr>
        <w:t>млн</w:t>
      </w:r>
      <w:proofErr w:type="gramEnd"/>
      <w:r>
        <w:rPr>
          <w:rFonts w:ascii="Times New Roman" w:hAnsi="Times New Roman"/>
          <w:sz w:val="28"/>
          <w:szCs w:val="28"/>
        </w:rPr>
        <w:t xml:space="preserve"> из-за роста среднего размера требований с €37 000 до €42 000. Однако страховые компании получили положительную динамику, поскольку объем премий вырос на 56% до €249 млн.</w:t>
      </w:r>
    </w:p>
    <w:p w14:paraId="2AA68D73" w14:textId="77777777" w:rsidR="00EE75DA" w:rsidRDefault="00EE75DA" w:rsidP="00D457BA">
      <w:pPr>
        <w:pStyle w:val="a4"/>
        <w:jc w:val="both"/>
        <w:rPr>
          <w:rFonts w:ascii="Times New Roman" w:eastAsia="Times New Roman" w:hAnsi="Times New Roman" w:cs="Times New Roman"/>
          <w:sz w:val="28"/>
          <w:szCs w:val="28"/>
        </w:rPr>
      </w:pPr>
    </w:p>
    <w:p w14:paraId="528D2E3F"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Тем не менее, организация GDV предупреждает о возможном увеличении убытков в 2023 году, что, вероятно, приведет к отсутствию дальнейшего смягчения условий в сфере </w:t>
      </w:r>
      <w:proofErr w:type="spellStart"/>
      <w:r>
        <w:rPr>
          <w:rFonts w:ascii="Times New Roman" w:hAnsi="Times New Roman"/>
          <w:sz w:val="28"/>
          <w:szCs w:val="28"/>
        </w:rPr>
        <w:t>киберстрахования</w:t>
      </w:r>
      <w:proofErr w:type="spellEnd"/>
      <w:r>
        <w:rPr>
          <w:rFonts w:ascii="Times New Roman" w:hAnsi="Times New Roman"/>
          <w:sz w:val="28"/>
          <w:szCs w:val="28"/>
        </w:rPr>
        <w:t xml:space="preserve">. Отмечается, что страховщики требуют, чтобы особенно средние компании усилили свою защиту от </w:t>
      </w:r>
      <w:proofErr w:type="spellStart"/>
      <w:r>
        <w:rPr>
          <w:rFonts w:ascii="Times New Roman" w:hAnsi="Times New Roman"/>
          <w:sz w:val="28"/>
          <w:szCs w:val="28"/>
        </w:rPr>
        <w:t>кибератак</w:t>
      </w:r>
      <w:proofErr w:type="spellEnd"/>
      <w:r>
        <w:rPr>
          <w:rFonts w:ascii="Times New Roman" w:hAnsi="Times New Roman"/>
          <w:sz w:val="28"/>
          <w:szCs w:val="28"/>
        </w:rPr>
        <w:t xml:space="preserve">, ведь большинство предприятий все еще имеют серьезные пробелы в области </w:t>
      </w:r>
      <w:proofErr w:type="spellStart"/>
      <w:r>
        <w:rPr>
          <w:rFonts w:ascii="Times New Roman" w:hAnsi="Times New Roman"/>
          <w:sz w:val="28"/>
          <w:szCs w:val="28"/>
        </w:rPr>
        <w:t>кибербезопасности</w:t>
      </w:r>
      <w:proofErr w:type="spellEnd"/>
      <w:r>
        <w:rPr>
          <w:rFonts w:ascii="Times New Roman" w:hAnsi="Times New Roman"/>
          <w:sz w:val="28"/>
          <w:szCs w:val="28"/>
        </w:rPr>
        <w:t>.</w:t>
      </w:r>
    </w:p>
    <w:p w14:paraId="0D340CF1" w14:textId="77777777" w:rsidR="00EE75DA" w:rsidRDefault="00EE75DA" w:rsidP="00D457BA">
      <w:pPr>
        <w:pStyle w:val="a4"/>
        <w:jc w:val="both"/>
        <w:rPr>
          <w:rFonts w:ascii="Times New Roman" w:eastAsia="Times New Roman" w:hAnsi="Times New Roman" w:cs="Times New Roman"/>
          <w:sz w:val="28"/>
          <w:szCs w:val="28"/>
        </w:rPr>
      </w:pPr>
    </w:p>
    <w:p w14:paraId="20E13C2A" w14:textId="3AC88916" w:rsidR="00EE75DA" w:rsidRPr="00BD0B4D" w:rsidRDefault="001502DC" w:rsidP="00D457BA">
      <w:pPr>
        <w:pStyle w:val="a4"/>
        <w:jc w:val="both"/>
        <w:rPr>
          <w:rStyle w:val="a3"/>
          <w:lang w:val="en-US"/>
        </w:rPr>
      </w:pPr>
      <w:hyperlink r:id="rId25" w:history="1">
        <w:r w:rsidR="006931B1" w:rsidRPr="006931B1">
          <w:rPr>
            <w:rStyle w:val="a3"/>
            <w:lang w:val="en-US"/>
          </w:rPr>
          <w:t>German cyber insurers back in profit - Commercial Risk (commercialriskonline.com)</w:t>
        </w:r>
      </w:hyperlink>
    </w:p>
    <w:p w14:paraId="73C01670" w14:textId="77777777" w:rsidR="00F270C8" w:rsidRPr="00BD0B4D" w:rsidRDefault="00F270C8" w:rsidP="00D457BA">
      <w:pPr>
        <w:pStyle w:val="a4"/>
        <w:jc w:val="both"/>
        <w:rPr>
          <w:lang w:val="en-US"/>
        </w:rPr>
      </w:pPr>
    </w:p>
    <w:p w14:paraId="23A7A049" w14:textId="4F935651" w:rsidR="00EE75DA" w:rsidRPr="00BD0B4D" w:rsidRDefault="00F270C8" w:rsidP="00A712ED">
      <w:pPr>
        <w:pStyle w:val="11"/>
        <w:rPr>
          <w:rFonts w:eastAsia="Times New Roman" w:cs="Times New Roman"/>
        </w:rPr>
      </w:pPr>
      <w:r>
        <w:rPr>
          <w:lang w:val="fr-FR"/>
        </w:rPr>
        <w:t xml:space="preserve"> </w:t>
      </w:r>
      <w:r w:rsidR="0056373F">
        <w:rPr>
          <w:lang w:val="fr-FR"/>
        </w:rPr>
        <w:t>«</w:t>
      </w:r>
      <w:proofErr w:type="spellStart"/>
      <w:r w:rsidR="0056373F">
        <w:rPr>
          <w:lang w:val="en-US"/>
        </w:rPr>
        <w:t>Airmic</w:t>
      </w:r>
      <w:proofErr w:type="spellEnd"/>
      <w:r w:rsidR="00BD0B4D" w:rsidRPr="00BD0B4D">
        <w:t xml:space="preserve"> </w:t>
      </w:r>
      <w:r w:rsidR="00BD0B4D">
        <w:t>воодушевлена</w:t>
      </w:r>
      <w:r w:rsidR="00BD0B4D" w:rsidRPr="00BD0B4D">
        <w:t xml:space="preserve"> </w:t>
      </w:r>
      <w:r w:rsidR="00BD0B4D">
        <w:t>дискуссиями</w:t>
      </w:r>
      <w:r w:rsidR="00BD0B4D" w:rsidRPr="00BD0B4D">
        <w:t xml:space="preserve"> </w:t>
      </w:r>
      <w:r w:rsidR="00BD0B4D">
        <w:t>относительно</w:t>
      </w:r>
      <w:r w:rsidR="00BD0B4D" w:rsidRPr="00BD0B4D">
        <w:t xml:space="preserve"> </w:t>
      </w:r>
      <w:r w:rsidR="00BD0B4D">
        <w:t>создания</w:t>
      </w:r>
      <w:r w:rsidR="00BD0B4D" w:rsidRPr="00BD0B4D">
        <w:t xml:space="preserve"> </w:t>
      </w:r>
      <w:r w:rsidR="00BD0B4D">
        <w:t xml:space="preserve">нового режима </w:t>
      </w:r>
      <w:proofErr w:type="spellStart"/>
      <w:r w:rsidR="00BD0B4D">
        <w:t>кэптивного</w:t>
      </w:r>
      <w:proofErr w:type="spellEnd"/>
      <w:r w:rsidR="00BD0B4D" w:rsidRPr="00BD0B4D">
        <w:t xml:space="preserve"> </w:t>
      </w:r>
      <w:r w:rsidR="00BD0B4D">
        <w:t>страхования</w:t>
      </w:r>
      <w:r w:rsidR="0056373F">
        <w:rPr>
          <w:lang w:val="it-IT"/>
        </w:rPr>
        <w:t>»</w:t>
      </w:r>
    </w:p>
    <w:p w14:paraId="70BCDDC5" w14:textId="77777777" w:rsidR="00EE75DA" w:rsidRPr="00BD0B4D" w:rsidRDefault="00EE75DA" w:rsidP="00D457BA">
      <w:pPr>
        <w:pStyle w:val="a4"/>
        <w:jc w:val="both"/>
        <w:rPr>
          <w:rFonts w:ascii="Times New Roman" w:eastAsia="Times New Roman" w:hAnsi="Times New Roman" w:cs="Times New Roman"/>
          <w:sz w:val="28"/>
          <w:szCs w:val="28"/>
        </w:rPr>
      </w:pPr>
    </w:p>
    <w:p w14:paraId="1894B2D3" w14:textId="3BDB6C61" w:rsidR="00EE75DA" w:rsidRDefault="00AA747A"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Британская </w:t>
      </w:r>
      <w:r w:rsidR="0056373F">
        <w:rPr>
          <w:rFonts w:ascii="Times New Roman" w:hAnsi="Times New Roman"/>
          <w:sz w:val="28"/>
          <w:szCs w:val="28"/>
        </w:rPr>
        <w:t xml:space="preserve">Ассоциация по управлению рисками и страхованием </w:t>
      </w:r>
      <w:proofErr w:type="spellStart"/>
      <w:r w:rsidR="0056373F">
        <w:rPr>
          <w:rFonts w:ascii="Times New Roman" w:hAnsi="Times New Roman"/>
          <w:sz w:val="28"/>
          <w:szCs w:val="28"/>
          <w:lang w:val="en-US"/>
        </w:rPr>
        <w:t>Airmic</w:t>
      </w:r>
      <w:proofErr w:type="spellEnd"/>
      <w:r w:rsidR="0056373F" w:rsidRPr="00D457BA">
        <w:rPr>
          <w:rFonts w:ascii="Times New Roman" w:hAnsi="Times New Roman"/>
          <w:sz w:val="28"/>
          <w:szCs w:val="28"/>
        </w:rPr>
        <w:t xml:space="preserve"> </w:t>
      </w:r>
      <w:r w:rsidR="0056373F">
        <w:rPr>
          <w:rFonts w:ascii="Times New Roman" w:hAnsi="Times New Roman"/>
          <w:sz w:val="28"/>
          <w:szCs w:val="28"/>
        </w:rPr>
        <w:t xml:space="preserve">выразила свою поддержку обсуждениям между Лондонской рыночной группой (LMG), правительством и экспертами страховой отрасли о создании нового режима </w:t>
      </w:r>
      <w:proofErr w:type="spellStart"/>
      <w:r w:rsidR="0056373F">
        <w:rPr>
          <w:rFonts w:ascii="Times New Roman" w:hAnsi="Times New Roman"/>
          <w:sz w:val="28"/>
          <w:szCs w:val="28"/>
        </w:rPr>
        <w:t>каптивного</w:t>
      </w:r>
      <w:proofErr w:type="spellEnd"/>
      <w:r w:rsidR="0056373F">
        <w:rPr>
          <w:rFonts w:ascii="Times New Roman" w:hAnsi="Times New Roman"/>
          <w:sz w:val="28"/>
          <w:szCs w:val="28"/>
        </w:rPr>
        <w:t xml:space="preserve"> страхования в Великобритании, действующего вне рамок </w:t>
      </w:r>
      <w:r w:rsidR="0056373F">
        <w:rPr>
          <w:rFonts w:ascii="Times New Roman" w:hAnsi="Times New Roman"/>
          <w:sz w:val="28"/>
          <w:szCs w:val="28"/>
          <w:lang w:val="en-US"/>
        </w:rPr>
        <w:t>Solvency</w:t>
      </w:r>
      <w:r w:rsidR="0056373F" w:rsidRPr="00D457BA">
        <w:rPr>
          <w:rFonts w:ascii="Times New Roman" w:hAnsi="Times New Roman"/>
          <w:sz w:val="28"/>
          <w:szCs w:val="28"/>
        </w:rPr>
        <w:t xml:space="preserve"> </w:t>
      </w:r>
      <w:r w:rsidR="0056373F">
        <w:rPr>
          <w:rFonts w:ascii="Times New Roman" w:hAnsi="Times New Roman"/>
          <w:sz w:val="28"/>
          <w:szCs w:val="28"/>
          <w:lang w:val="en-US"/>
        </w:rPr>
        <w:t>II</w:t>
      </w:r>
      <w:r w:rsidR="0056373F" w:rsidRPr="00D457BA">
        <w:rPr>
          <w:rFonts w:ascii="Times New Roman" w:hAnsi="Times New Roman"/>
          <w:sz w:val="28"/>
          <w:szCs w:val="28"/>
        </w:rPr>
        <w:t>.</w:t>
      </w:r>
    </w:p>
    <w:p w14:paraId="1B9CFDA1" w14:textId="77777777" w:rsidR="00EE75DA" w:rsidRDefault="00EE75DA" w:rsidP="00D457BA">
      <w:pPr>
        <w:pStyle w:val="a4"/>
        <w:jc w:val="both"/>
        <w:rPr>
          <w:rFonts w:ascii="Times New Roman" w:eastAsia="Times New Roman" w:hAnsi="Times New Roman" w:cs="Times New Roman"/>
          <w:sz w:val="28"/>
          <w:szCs w:val="28"/>
        </w:rPr>
      </w:pPr>
    </w:p>
    <w:p w14:paraId="70BACD12" w14:textId="2FF1B15A"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lang w:val="da-DK"/>
        </w:rPr>
        <w:lastRenderedPageBreak/>
        <w:t xml:space="preserve">LMG </w:t>
      </w:r>
      <w:r>
        <w:rPr>
          <w:rFonts w:ascii="Times New Roman" w:hAnsi="Times New Roman"/>
          <w:sz w:val="28"/>
          <w:szCs w:val="28"/>
        </w:rPr>
        <w:t xml:space="preserve">разработала предложения за последние два года для создания внутреннего режима </w:t>
      </w:r>
      <w:proofErr w:type="spellStart"/>
      <w:r>
        <w:rPr>
          <w:rFonts w:ascii="Times New Roman" w:hAnsi="Times New Roman"/>
          <w:sz w:val="28"/>
          <w:szCs w:val="28"/>
        </w:rPr>
        <w:t>к</w:t>
      </w:r>
      <w:r w:rsidR="00AA747A">
        <w:rPr>
          <w:rFonts w:ascii="Times New Roman" w:hAnsi="Times New Roman"/>
          <w:sz w:val="28"/>
          <w:szCs w:val="28"/>
        </w:rPr>
        <w:t>э</w:t>
      </w:r>
      <w:r>
        <w:rPr>
          <w:rFonts w:ascii="Times New Roman" w:hAnsi="Times New Roman"/>
          <w:sz w:val="28"/>
          <w:szCs w:val="28"/>
        </w:rPr>
        <w:t>птивов</w:t>
      </w:r>
      <w:proofErr w:type="spellEnd"/>
      <w:r>
        <w:rPr>
          <w:rFonts w:ascii="Times New Roman" w:hAnsi="Times New Roman"/>
          <w:sz w:val="28"/>
          <w:szCs w:val="28"/>
        </w:rPr>
        <w:t xml:space="preserve"> в Великобритании, предназначенного для укрепления конкурентоспособности страхового рынка. Предложения </w:t>
      </w:r>
      <w:r>
        <w:rPr>
          <w:rFonts w:ascii="Times New Roman" w:hAnsi="Times New Roman"/>
          <w:sz w:val="28"/>
          <w:szCs w:val="28"/>
          <w:lang w:val="da-DK"/>
        </w:rPr>
        <w:t xml:space="preserve">LMG, </w:t>
      </w:r>
      <w:r>
        <w:rPr>
          <w:rFonts w:ascii="Times New Roman" w:hAnsi="Times New Roman"/>
          <w:sz w:val="28"/>
          <w:szCs w:val="28"/>
        </w:rPr>
        <w:t xml:space="preserve">поддерживаемые </w:t>
      </w:r>
      <w:r>
        <w:rPr>
          <w:rFonts w:ascii="Times New Roman" w:hAnsi="Times New Roman"/>
          <w:sz w:val="28"/>
          <w:szCs w:val="28"/>
          <w:lang w:val="it-IT"/>
        </w:rPr>
        <w:t xml:space="preserve">Airmic, </w:t>
      </w:r>
      <w:r>
        <w:rPr>
          <w:rFonts w:ascii="Times New Roman" w:hAnsi="Times New Roman"/>
          <w:sz w:val="28"/>
          <w:szCs w:val="28"/>
        </w:rPr>
        <w:t xml:space="preserve">уже достаточно разработаны и предусматривают создание и регулирование нового класса </w:t>
      </w:r>
      <w:proofErr w:type="spellStart"/>
      <w:r>
        <w:rPr>
          <w:rFonts w:ascii="Times New Roman" w:hAnsi="Times New Roman"/>
          <w:sz w:val="28"/>
          <w:szCs w:val="28"/>
        </w:rPr>
        <w:t>к</w:t>
      </w:r>
      <w:r w:rsidR="00AA747A">
        <w:rPr>
          <w:rFonts w:ascii="Times New Roman" w:hAnsi="Times New Roman"/>
          <w:sz w:val="28"/>
          <w:szCs w:val="28"/>
        </w:rPr>
        <w:t>э</w:t>
      </w:r>
      <w:r>
        <w:rPr>
          <w:rFonts w:ascii="Times New Roman" w:hAnsi="Times New Roman"/>
          <w:sz w:val="28"/>
          <w:szCs w:val="28"/>
        </w:rPr>
        <w:t>птивного</w:t>
      </w:r>
      <w:proofErr w:type="spellEnd"/>
      <w:r>
        <w:rPr>
          <w:rFonts w:ascii="Times New Roman" w:hAnsi="Times New Roman"/>
          <w:sz w:val="28"/>
          <w:szCs w:val="28"/>
        </w:rPr>
        <w:t xml:space="preserve"> страховщика вне рамок </w:t>
      </w:r>
      <w:r>
        <w:rPr>
          <w:rFonts w:ascii="Times New Roman" w:hAnsi="Times New Roman"/>
          <w:sz w:val="28"/>
          <w:szCs w:val="28"/>
          <w:lang w:val="en-US"/>
        </w:rPr>
        <w:t>Solvency</w:t>
      </w:r>
      <w:r w:rsidRPr="00D457BA">
        <w:rPr>
          <w:rFonts w:ascii="Times New Roman" w:hAnsi="Times New Roman"/>
          <w:sz w:val="28"/>
          <w:szCs w:val="28"/>
        </w:rPr>
        <w:t xml:space="preserve"> </w:t>
      </w:r>
      <w:r>
        <w:rPr>
          <w:rFonts w:ascii="Times New Roman" w:hAnsi="Times New Roman"/>
          <w:sz w:val="28"/>
          <w:szCs w:val="28"/>
          <w:lang w:val="en-US"/>
        </w:rPr>
        <w:t>II</w:t>
      </w:r>
      <w:r w:rsidRPr="00D457BA">
        <w:rPr>
          <w:rFonts w:ascii="Times New Roman" w:hAnsi="Times New Roman"/>
          <w:sz w:val="28"/>
          <w:szCs w:val="28"/>
        </w:rPr>
        <w:t>.</w:t>
      </w:r>
    </w:p>
    <w:p w14:paraId="495A2599" w14:textId="77777777" w:rsidR="00EE75DA" w:rsidRDefault="00EE75DA" w:rsidP="00D457BA">
      <w:pPr>
        <w:pStyle w:val="a4"/>
        <w:jc w:val="both"/>
        <w:rPr>
          <w:rFonts w:ascii="Times New Roman" w:eastAsia="Times New Roman" w:hAnsi="Times New Roman" w:cs="Times New Roman"/>
          <w:sz w:val="28"/>
          <w:szCs w:val="28"/>
        </w:rPr>
      </w:pPr>
    </w:p>
    <w:p w14:paraId="22613461" w14:textId="36D73620"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Предложения </w:t>
      </w:r>
      <w:r>
        <w:rPr>
          <w:rFonts w:ascii="Times New Roman" w:hAnsi="Times New Roman"/>
          <w:sz w:val="28"/>
          <w:szCs w:val="28"/>
          <w:lang w:val="da-DK"/>
        </w:rPr>
        <w:t xml:space="preserve">LMG </w:t>
      </w:r>
      <w:r>
        <w:rPr>
          <w:rFonts w:ascii="Times New Roman" w:hAnsi="Times New Roman"/>
          <w:sz w:val="28"/>
          <w:szCs w:val="28"/>
        </w:rPr>
        <w:t xml:space="preserve">включают законодательство, которое позволяет создавать и регулировать новый класс </w:t>
      </w:r>
      <w:proofErr w:type="spellStart"/>
      <w:r>
        <w:rPr>
          <w:rFonts w:ascii="Times New Roman" w:hAnsi="Times New Roman"/>
          <w:sz w:val="28"/>
          <w:szCs w:val="28"/>
        </w:rPr>
        <w:t>к</w:t>
      </w:r>
      <w:r w:rsidR="00AA747A">
        <w:rPr>
          <w:rFonts w:ascii="Times New Roman" w:hAnsi="Times New Roman"/>
          <w:sz w:val="28"/>
          <w:szCs w:val="28"/>
        </w:rPr>
        <w:t>э</w:t>
      </w:r>
      <w:r>
        <w:rPr>
          <w:rFonts w:ascii="Times New Roman" w:hAnsi="Times New Roman"/>
          <w:sz w:val="28"/>
          <w:szCs w:val="28"/>
        </w:rPr>
        <w:t>птивного</w:t>
      </w:r>
      <w:proofErr w:type="spellEnd"/>
      <w:r>
        <w:rPr>
          <w:rFonts w:ascii="Times New Roman" w:hAnsi="Times New Roman"/>
          <w:sz w:val="28"/>
          <w:szCs w:val="28"/>
        </w:rPr>
        <w:t xml:space="preserve"> страховщика вне рамок </w:t>
      </w:r>
      <w:r>
        <w:rPr>
          <w:rFonts w:ascii="Times New Roman" w:hAnsi="Times New Roman"/>
          <w:sz w:val="28"/>
          <w:szCs w:val="28"/>
          <w:lang w:val="en-US"/>
        </w:rPr>
        <w:t>Solvency</w:t>
      </w:r>
      <w:r w:rsidRPr="00D457BA">
        <w:rPr>
          <w:rFonts w:ascii="Times New Roman" w:hAnsi="Times New Roman"/>
          <w:sz w:val="28"/>
          <w:szCs w:val="28"/>
        </w:rPr>
        <w:t xml:space="preserve"> </w:t>
      </w:r>
      <w:r>
        <w:rPr>
          <w:rFonts w:ascii="Times New Roman" w:hAnsi="Times New Roman"/>
          <w:sz w:val="28"/>
          <w:szCs w:val="28"/>
          <w:lang w:val="en-US"/>
        </w:rPr>
        <w:t>II</w:t>
      </w:r>
      <w:r w:rsidRPr="00D457BA">
        <w:rPr>
          <w:rFonts w:ascii="Times New Roman" w:hAnsi="Times New Roman"/>
          <w:sz w:val="28"/>
          <w:szCs w:val="28"/>
        </w:rPr>
        <w:t xml:space="preserve">. </w:t>
      </w:r>
      <w:proofErr w:type="gramStart"/>
      <w:r>
        <w:rPr>
          <w:rFonts w:ascii="Times New Roman" w:hAnsi="Times New Roman"/>
          <w:sz w:val="28"/>
          <w:szCs w:val="28"/>
          <w:lang w:val="en-US"/>
        </w:rPr>
        <w:t>LMG</w:t>
      </w:r>
      <w:r w:rsidRPr="00D457BA">
        <w:rPr>
          <w:rFonts w:ascii="Times New Roman" w:hAnsi="Times New Roman"/>
          <w:sz w:val="28"/>
          <w:szCs w:val="28"/>
        </w:rPr>
        <w:t xml:space="preserve"> </w:t>
      </w:r>
      <w:r>
        <w:rPr>
          <w:rFonts w:ascii="Times New Roman" w:hAnsi="Times New Roman"/>
          <w:sz w:val="28"/>
          <w:szCs w:val="28"/>
        </w:rPr>
        <w:t xml:space="preserve">призывает правительство разработать конкретные рекомендации для </w:t>
      </w:r>
      <w:proofErr w:type="spellStart"/>
      <w:r>
        <w:rPr>
          <w:rFonts w:ascii="Times New Roman" w:hAnsi="Times New Roman"/>
          <w:sz w:val="28"/>
          <w:szCs w:val="28"/>
        </w:rPr>
        <w:t>к</w:t>
      </w:r>
      <w:r w:rsidR="00AA747A">
        <w:rPr>
          <w:rFonts w:ascii="Times New Roman" w:hAnsi="Times New Roman"/>
          <w:sz w:val="28"/>
          <w:szCs w:val="28"/>
        </w:rPr>
        <w:t>э</w:t>
      </w:r>
      <w:r>
        <w:rPr>
          <w:rFonts w:ascii="Times New Roman" w:hAnsi="Times New Roman"/>
          <w:sz w:val="28"/>
          <w:szCs w:val="28"/>
        </w:rPr>
        <w:t>птивов</w:t>
      </w:r>
      <w:proofErr w:type="spellEnd"/>
      <w:r>
        <w:rPr>
          <w:rFonts w:ascii="Times New Roman" w:hAnsi="Times New Roman"/>
          <w:sz w:val="28"/>
          <w:szCs w:val="28"/>
        </w:rPr>
        <w:t>, фокусирующиеся на уменьшении оценки практических рисков, более быстром процессе утверждения, уменьшенных требованиях к отчетности, сниженных капиталовложениях и использовании функций широкой группы, таких как аудит.</w:t>
      </w:r>
      <w:proofErr w:type="gramEnd"/>
    </w:p>
    <w:p w14:paraId="06231FE5" w14:textId="77777777" w:rsidR="00EE75DA" w:rsidRDefault="00EE75DA" w:rsidP="00D457BA">
      <w:pPr>
        <w:pStyle w:val="a4"/>
        <w:jc w:val="both"/>
        <w:rPr>
          <w:rFonts w:ascii="Times New Roman" w:eastAsia="Times New Roman" w:hAnsi="Times New Roman" w:cs="Times New Roman"/>
          <w:sz w:val="28"/>
          <w:szCs w:val="28"/>
        </w:rPr>
      </w:pPr>
    </w:p>
    <w:p w14:paraId="0C8B3F94" w14:textId="464B95B7" w:rsidR="00EE75DA" w:rsidRDefault="00AA747A"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круглом столе </w:t>
      </w:r>
      <w:r w:rsidR="0056373F">
        <w:rPr>
          <w:rFonts w:ascii="Times New Roman" w:hAnsi="Times New Roman"/>
          <w:sz w:val="28"/>
          <w:szCs w:val="28"/>
        </w:rPr>
        <w:t xml:space="preserve">приняли участие владельцы </w:t>
      </w:r>
      <w:proofErr w:type="spellStart"/>
      <w:r w:rsidR="0056373F">
        <w:rPr>
          <w:rFonts w:ascii="Times New Roman" w:hAnsi="Times New Roman"/>
          <w:sz w:val="28"/>
          <w:szCs w:val="28"/>
        </w:rPr>
        <w:t>к</w:t>
      </w:r>
      <w:r>
        <w:rPr>
          <w:rFonts w:ascii="Times New Roman" w:hAnsi="Times New Roman"/>
          <w:sz w:val="28"/>
          <w:szCs w:val="28"/>
        </w:rPr>
        <w:t>э</w:t>
      </w:r>
      <w:r w:rsidR="0056373F">
        <w:rPr>
          <w:rFonts w:ascii="Times New Roman" w:hAnsi="Times New Roman"/>
          <w:sz w:val="28"/>
          <w:szCs w:val="28"/>
        </w:rPr>
        <w:t>птивов</w:t>
      </w:r>
      <w:proofErr w:type="spellEnd"/>
      <w:r w:rsidR="0056373F">
        <w:rPr>
          <w:rFonts w:ascii="Times New Roman" w:hAnsi="Times New Roman"/>
          <w:sz w:val="28"/>
          <w:szCs w:val="28"/>
        </w:rPr>
        <w:t xml:space="preserve">, брокеры, страховщики и представители обширного сообщества по управлению рисками. По словам </w:t>
      </w:r>
      <w:r w:rsidR="0056373F">
        <w:rPr>
          <w:rFonts w:ascii="Times New Roman" w:hAnsi="Times New Roman"/>
          <w:sz w:val="28"/>
          <w:szCs w:val="28"/>
          <w:lang w:val="en-US"/>
        </w:rPr>
        <w:t>CEO</w:t>
      </w:r>
      <w:r w:rsidR="0056373F" w:rsidRPr="00D457BA">
        <w:rPr>
          <w:rFonts w:ascii="Times New Roman" w:hAnsi="Times New Roman"/>
          <w:sz w:val="28"/>
          <w:szCs w:val="28"/>
        </w:rPr>
        <w:t xml:space="preserve"> </w:t>
      </w:r>
      <w:proofErr w:type="spellStart"/>
      <w:r w:rsidR="0056373F">
        <w:rPr>
          <w:rFonts w:ascii="Times New Roman" w:hAnsi="Times New Roman"/>
          <w:sz w:val="28"/>
          <w:szCs w:val="28"/>
          <w:lang w:val="en-US"/>
        </w:rPr>
        <w:t>Airmic</w:t>
      </w:r>
      <w:proofErr w:type="spellEnd"/>
      <w:r w:rsidR="0056373F" w:rsidRPr="00D457BA">
        <w:rPr>
          <w:rFonts w:ascii="Times New Roman" w:hAnsi="Times New Roman"/>
          <w:sz w:val="28"/>
          <w:szCs w:val="28"/>
        </w:rPr>
        <w:t xml:space="preserve"> </w:t>
      </w:r>
      <w:r w:rsidR="0056373F">
        <w:rPr>
          <w:rFonts w:ascii="Times New Roman" w:hAnsi="Times New Roman"/>
          <w:sz w:val="28"/>
          <w:szCs w:val="28"/>
        </w:rPr>
        <w:t xml:space="preserve">Джулии </w:t>
      </w:r>
      <w:proofErr w:type="spellStart"/>
      <w:r w:rsidR="0056373F">
        <w:rPr>
          <w:rFonts w:ascii="Times New Roman" w:hAnsi="Times New Roman"/>
          <w:sz w:val="28"/>
          <w:szCs w:val="28"/>
        </w:rPr>
        <w:t>Грэм</w:t>
      </w:r>
      <w:proofErr w:type="spellEnd"/>
      <w:r w:rsidR="0056373F">
        <w:rPr>
          <w:rFonts w:ascii="Times New Roman" w:hAnsi="Times New Roman"/>
          <w:sz w:val="28"/>
          <w:szCs w:val="28"/>
        </w:rPr>
        <w:t xml:space="preserve">, ассоциация воодушевлена инициативой </w:t>
      </w:r>
      <w:r w:rsidR="0056373F">
        <w:rPr>
          <w:rFonts w:ascii="Times New Roman" w:hAnsi="Times New Roman"/>
          <w:sz w:val="28"/>
          <w:szCs w:val="28"/>
          <w:lang w:val="da-DK"/>
        </w:rPr>
        <w:t xml:space="preserve">LMG </w:t>
      </w:r>
      <w:r w:rsidR="0056373F">
        <w:rPr>
          <w:rFonts w:ascii="Times New Roman" w:hAnsi="Times New Roman"/>
          <w:sz w:val="28"/>
          <w:szCs w:val="28"/>
        </w:rPr>
        <w:t xml:space="preserve">и правительства и готова обсудить дальнейшие шаги в создании </w:t>
      </w:r>
      <w:proofErr w:type="spellStart"/>
      <w:r w:rsidR="0056373F">
        <w:rPr>
          <w:rFonts w:ascii="Times New Roman" w:hAnsi="Times New Roman"/>
          <w:sz w:val="28"/>
          <w:szCs w:val="28"/>
        </w:rPr>
        <w:t>к</w:t>
      </w:r>
      <w:r>
        <w:rPr>
          <w:rFonts w:ascii="Times New Roman" w:hAnsi="Times New Roman"/>
          <w:sz w:val="28"/>
          <w:szCs w:val="28"/>
        </w:rPr>
        <w:t>э</w:t>
      </w:r>
      <w:r w:rsidR="0056373F">
        <w:rPr>
          <w:rFonts w:ascii="Times New Roman" w:hAnsi="Times New Roman"/>
          <w:sz w:val="28"/>
          <w:szCs w:val="28"/>
        </w:rPr>
        <w:t>птивного</w:t>
      </w:r>
      <w:proofErr w:type="spellEnd"/>
      <w:r w:rsidR="0056373F">
        <w:rPr>
          <w:rFonts w:ascii="Times New Roman" w:hAnsi="Times New Roman"/>
          <w:sz w:val="28"/>
          <w:szCs w:val="28"/>
        </w:rPr>
        <w:t xml:space="preserve"> режима в Великобритании.</w:t>
      </w:r>
    </w:p>
    <w:p w14:paraId="16A2640B" w14:textId="77777777" w:rsidR="00EE75DA" w:rsidRDefault="00EE75DA" w:rsidP="00D457BA">
      <w:pPr>
        <w:pStyle w:val="a4"/>
        <w:jc w:val="both"/>
        <w:rPr>
          <w:rFonts w:ascii="Times New Roman" w:eastAsia="Times New Roman" w:hAnsi="Times New Roman" w:cs="Times New Roman"/>
          <w:sz w:val="28"/>
          <w:szCs w:val="28"/>
        </w:rPr>
      </w:pPr>
    </w:p>
    <w:p w14:paraId="6EE4C273"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Лидеры индустрии страхования и управления рисками подчеркнули поддержку предложения </w:t>
      </w:r>
      <w:r>
        <w:rPr>
          <w:rFonts w:ascii="Times New Roman" w:hAnsi="Times New Roman"/>
          <w:sz w:val="28"/>
          <w:szCs w:val="28"/>
          <w:lang w:val="da-DK"/>
        </w:rPr>
        <w:t xml:space="preserve">LMG, </w:t>
      </w:r>
      <w:r>
        <w:rPr>
          <w:rFonts w:ascii="Times New Roman" w:hAnsi="Times New Roman"/>
          <w:sz w:val="28"/>
          <w:szCs w:val="28"/>
        </w:rPr>
        <w:t>рассматривая его как важный инструмент для клиентов по управлению рисками.</w:t>
      </w:r>
    </w:p>
    <w:p w14:paraId="5904A86B" w14:textId="77777777" w:rsidR="00EE75DA" w:rsidRDefault="00EE75DA" w:rsidP="00D457BA">
      <w:pPr>
        <w:pStyle w:val="a4"/>
        <w:jc w:val="both"/>
        <w:rPr>
          <w:rFonts w:ascii="Times New Roman" w:eastAsia="Times New Roman" w:hAnsi="Times New Roman" w:cs="Times New Roman"/>
          <w:sz w:val="28"/>
          <w:szCs w:val="28"/>
        </w:rPr>
      </w:pPr>
    </w:p>
    <w:p w14:paraId="22BDE76A" w14:textId="32169BE3" w:rsidR="00EE75DA" w:rsidRPr="007538CF" w:rsidRDefault="001502DC" w:rsidP="00D457BA">
      <w:pPr>
        <w:pStyle w:val="a4"/>
        <w:jc w:val="both"/>
        <w:rPr>
          <w:lang w:val="en-US"/>
        </w:rPr>
      </w:pPr>
      <w:hyperlink r:id="rId26" w:history="1">
        <w:proofErr w:type="spellStart"/>
        <w:r w:rsidR="006931B1" w:rsidRPr="006931B1">
          <w:rPr>
            <w:rStyle w:val="a3"/>
            <w:lang w:val="en-US"/>
          </w:rPr>
          <w:t>Airmic</w:t>
        </w:r>
        <w:proofErr w:type="spellEnd"/>
        <w:r w:rsidR="006931B1" w:rsidRPr="006931B1">
          <w:rPr>
            <w:rStyle w:val="a3"/>
            <w:lang w:val="en-US"/>
          </w:rPr>
          <w:t xml:space="preserve"> ‘encouraged’ by discussions over new UK captive regime - Commercial Risk (commercialriskonline.com)</w:t>
        </w:r>
      </w:hyperlink>
    </w:p>
    <w:p w14:paraId="6A639F7A" w14:textId="77777777" w:rsidR="00EE75DA" w:rsidRPr="006931B1" w:rsidRDefault="00EE75DA" w:rsidP="00D457BA">
      <w:pPr>
        <w:pStyle w:val="a4"/>
        <w:jc w:val="both"/>
        <w:rPr>
          <w:rFonts w:ascii="Times New Roman" w:eastAsia="Times New Roman" w:hAnsi="Times New Roman" w:cs="Times New Roman"/>
          <w:sz w:val="28"/>
          <w:szCs w:val="28"/>
          <w:lang w:val="en-US"/>
        </w:rPr>
      </w:pPr>
    </w:p>
    <w:p w14:paraId="4E25383C" w14:textId="15016AF2" w:rsidR="00EE75DA" w:rsidRPr="004444D3" w:rsidRDefault="004444D3" w:rsidP="00A712ED">
      <w:pPr>
        <w:pStyle w:val="11"/>
        <w:outlineLvl w:val="0"/>
      </w:pPr>
      <w:bookmarkStart w:id="21" w:name="_Toc154597322"/>
      <w:r w:rsidRPr="004444D3">
        <w:t>Страховой рынок морских судов сталкивается с вызовами, такими как инфляция, альтернативные виды топлива</w:t>
      </w:r>
      <w:r>
        <w:t xml:space="preserve"> и теневой флот</w:t>
      </w:r>
      <w:bookmarkEnd w:id="21"/>
    </w:p>
    <w:p w14:paraId="1921FDA0" w14:textId="77777777" w:rsidR="004444D3" w:rsidRPr="004444D3" w:rsidRDefault="004444D3" w:rsidP="00D457BA">
      <w:pPr>
        <w:pStyle w:val="a4"/>
        <w:jc w:val="both"/>
        <w:rPr>
          <w:rFonts w:ascii="Times New Roman" w:eastAsia="Times New Roman" w:hAnsi="Times New Roman" w:cs="Times New Roman"/>
          <w:sz w:val="28"/>
          <w:szCs w:val="28"/>
        </w:rPr>
      </w:pPr>
    </w:p>
    <w:p w14:paraId="04EB230D" w14:textId="2E231574"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Страховой рынок морских </w:t>
      </w:r>
      <w:r w:rsidR="00AA747A">
        <w:rPr>
          <w:rFonts w:ascii="Times New Roman" w:hAnsi="Times New Roman"/>
          <w:sz w:val="28"/>
          <w:szCs w:val="28"/>
        </w:rPr>
        <w:t xml:space="preserve">судов </w:t>
      </w:r>
      <w:r>
        <w:rPr>
          <w:rFonts w:ascii="Times New Roman" w:hAnsi="Times New Roman"/>
          <w:sz w:val="28"/>
          <w:szCs w:val="28"/>
        </w:rPr>
        <w:t>сталкивается с вызовами, такими как инфляция, альтернативные виды топлива, литий-ионные батареи, электромобили и "</w:t>
      </w:r>
      <w:r w:rsidR="004444D3">
        <w:rPr>
          <w:rFonts w:ascii="Times New Roman" w:hAnsi="Times New Roman"/>
          <w:sz w:val="28"/>
          <w:szCs w:val="28"/>
        </w:rPr>
        <w:t>теневой флот</w:t>
      </w:r>
      <w:r>
        <w:rPr>
          <w:rFonts w:ascii="Times New Roman" w:hAnsi="Times New Roman"/>
          <w:sz w:val="28"/>
          <w:szCs w:val="28"/>
        </w:rPr>
        <w:t xml:space="preserve">", по словам Международного союза морского страхования </w:t>
      </w:r>
      <w:r>
        <w:rPr>
          <w:rFonts w:ascii="Times New Roman" w:hAnsi="Times New Roman"/>
          <w:sz w:val="28"/>
          <w:szCs w:val="28"/>
          <w:lang w:val="fr-FR"/>
        </w:rPr>
        <w:t xml:space="preserve">(IUMI). </w:t>
      </w:r>
      <w:r>
        <w:rPr>
          <w:rFonts w:ascii="Times New Roman" w:hAnsi="Times New Roman"/>
          <w:sz w:val="28"/>
          <w:szCs w:val="28"/>
        </w:rPr>
        <w:t xml:space="preserve">В 2022 году мировые премии на морские корпуса выросли на 5,7%, но инфляция представляет серьезную угрозу из-за повышения затрат на материалы, верфи и труд. Поиск альтернативных топлив и технологий для снижения выбросов до 2050 года влечет за собой новые риски для страховщиков </w:t>
      </w:r>
      <w:proofErr w:type="spellStart"/>
      <w:r>
        <w:rPr>
          <w:rFonts w:ascii="Times New Roman" w:hAnsi="Times New Roman"/>
          <w:sz w:val="28"/>
          <w:szCs w:val="28"/>
        </w:rPr>
        <w:t>морских</w:t>
      </w:r>
      <w:r w:rsidR="00AA747A">
        <w:rPr>
          <w:rFonts w:ascii="Times New Roman" w:hAnsi="Times New Roman"/>
          <w:sz w:val="28"/>
          <w:szCs w:val="28"/>
        </w:rPr>
        <w:t>судов</w:t>
      </w:r>
      <w:proofErr w:type="spellEnd"/>
      <w:r>
        <w:rPr>
          <w:rFonts w:ascii="Times New Roman" w:hAnsi="Times New Roman"/>
          <w:sz w:val="28"/>
          <w:szCs w:val="28"/>
        </w:rPr>
        <w:t xml:space="preserve">. Проблемы также возникают с пожарами на судах, перевозящих автомобили с литий-ионными батареями и электромобилями. Кроме того, "темный флот" стал потенциальной угрозой из-за проблем с учетом и отслеживанием при несчастных случаях. В секторе страхования морских </w:t>
      </w:r>
      <w:r w:rsidR="00AA747A">
        <w:rPr>
          <w:rFonts w:ascii="Times New Roman" w:hAnsi="Times New Roman"/>
          <w:sz w:val="28"/>
          <w:szCs w:val="28"/>
        </w:rPr>
        <w:t xml:space="preserve">судов </w:t>
      </w:r>
      <w:r>
        <w:rPr>
          <w:rFonts w:ascii="Times New Roman" w:hAnsi="Times New Roman"/>
          <w:sz w:val="28"/>
          <w:szCs w:val="28"/>
        </w:rPr>
        <w:t xml:space="preserve">ожидаются изменения в связи с развитием </w:t>
      </w:r>
      <w:proofErr w:type="spellStart"/>
      <w:r>
        <w:rPr>
          <w:rFonts w:ascii="Times New Roman" w:hAnsi="Times New Roman"/>
          <w:sz w:val="28"/>
          <w:szCs w:val="28"/>
        </w:rPr>
        <w:t>низкоуглеродных</w:t>
      </w:r>
      <w:proofErr w:type="spellEnd"/>
      <w:r>
        <w:rPr>
          <w:rFonts w:ascii="Times New Roman" w:hAnsi="Times New Roman"/>
          <w:sz w:val="28"/>
          <w:szCs w:val="28"/>
        </w:rPr>
        <w:t xml:space="preserve"> технологий и изменением фундаментальных принципов рынка. В области страхования энергетики на море отмечается восходящий тренд в мировых премиях с 2019 </w:t>
      </w:r>
      <w:r>
        <w:rPr>
          <w:rFonts w:ascii="Times New Roman" w:hAnsi="Times New Roman"/>
          <w:sz w:val="28"/>
          <w:szCs w:val="28"/>
        </w:rPr>
        <w:lastRenderedPageBreak/>
        <w:t xml:space="preserve">года, но сектор готовится к существенным изменениям в ближайшие годы в связи с переходом к </w:t>
      </w:r>
      <w:proofErr w:type="spellStart"/>
      <w:r>
        <w:rPr>
          <w:rFonts w:ascii="Times New Roman" w:hAnsi="Times New Roman"/>
          <w:sz w:val="28"/>
          <w:szCs w:val="28"/>
        </w:rPr>
        <w:t>низкоуглеродным</w:t>
      </w:r>
      <w:proofErr w:type="spellEnd"/>
      <w:r>
        <w:rPr>
          <w:rFonts w:ascii="Times New Roman" w:hAnsi="Times New Roman"/>
          <w:sz w:val="28"/>
          <w:szCs w:val="28"/>
        </w:rPr>
        <w:t xml:space="preserve"> технологиям и другим рискам.</w:t>
      </w:r>
    </w:p>
    <w:p w14:paraId="4BAC679D" w14:textId="4E7481B8" w:rsidR="00EE75DA" w:rsidRPr="00BD0B4D" w:rsidRDefault="001502DC" w:rsidP="00D457BA">
      <w:pPr>
        <w:pStyle w:val="a4"/>
        <w:jc w:val="both"/>
        <w:rPr>
          <w:rStyle w:val="a3"/>
          <w:lang w:val="en-US"/>
        </w:rPr>
      </w:pPr>
      <w:hyperlink r:id="rId27" w:history="1">
        <w:r w:rsidR="003F5B42" w:rsidRPr="003F5B42">
          <w:rPr>
            <w:rStyle w:val="a3"/>
            <w:lang w:val="en-US"/>
          </w:rPr>
          <w:t>Marine hull insurance faces challenges - Commercial Risk (commercialriskonline.com)</w:t>
        </w:r>
      </w:hyperlink>
    </w:p>
    <w:p w14:paraId="4853350F" w14:textId="77777777" w:rsidR="00AA747A" w:rsidRPr="00BD0B4D" w:rsidRDefault="00AA747A" w:rsidP="00D457BA">
      <w:pPr>
        <w:pStyle w:val="a4"/>
        <w:jc w:val="both"/>
        <w:rPr>
          <w:lang w:val="en-US"/>
        </w:rPr>
      </w:pPr>
    </w:p>
    <w:p w14:paraId="18DDBD32" w14:textId="29F97C1A" w:rsidR="004444D3" w:rsidRDefault="004444D3" w:rsidP="004444D3">
      <w:pPr>
        <w:pStyle w:val="11"/>
        <w:outlineLvl w:val="0"/>
      </w:pPr>
      <w:bookmarkStart w:id="22" w:name="_Toc154597323"/>
      <w:r w:rsidRPr="004444D3">
        <w:t xml:space="preserve">Менеджеры по </w:t>
      </w:r>
      <w:r>
        <w:t>страхованию строительства</w:t>
      </w:r>
      <w:r w:rsidRPr="004444D3">
        <w:t xml:space="preserve"> хотят видеть </w:t>
      </w:r>
      <w:r>
        <w:t xml:space="preserve">роста </w:t>
      </w:r>
      <w:r w:rsidRPr="004444D3">
        <w:t>параметрически</w:t>
      </w:r>
      <w:r>
        <w:t>х</w:t>
      </w:r>
      <w:r w:rsidRPr="004444D3">
        <w:t xml:space="preserve"> возможност</w:t>
      </w:r>
      <w:r>
        <w:t>ей</w:t>
      </w:r>
      <w:bookmarkEnd w:id="22"/>
    </w:p>
    <w:p w14:paraId="24F80435" w14:textId="77777777" w:rsidR="004444D3" w:rsidRPr="004444D3" w:rsidRDefault="004444D3" w:rsidP="00D457BA">
      <w:pPr>
        <w:pStyle w:val="a4"/>
        <w:jc w:val="both"/>
        <w:rPr>
          <w:rFonts w:ascii="Times New Roman" w:eastAsia="Times New Roman" w:hAnsi="Times New Roman" w:cs="Times New Roman"/>
          <w:sz w:val="28"/>
          <w:szCs w:val="28"/>
        </w:rPr>
      </w:pPr>
    </w:p>
    <w:p w14:paraId="62C0DAA0" w14:textId="70A2B056"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Эксперты считают, что параметрическое страхование подходит для строительных компаний, но призывают тщательно выбирать триггеры. Имеется желание у менеджеров по рискам расширить покрытие за пределы решений, связанных с погодой. Параметрические решения предоставляют быстрые выплаты при достижении согласованного триггера и могут быть эффективными для строительных фирм, заменяя традиционные формы покрытия. Эксперты также отмечают возможность расширения параметрических решений на новые риски, такие как сбои в цепи поставок, финансовые убытки и новые строительные материалы. Однако важно внимательно выбирать триггеры и сотрудничать </w:t>
      </w:r>
      <w:proofErr w:type="gramStart"/>
      <w:r>
        <w:rPr>
          <w:rFonts w:ascii="Times New Roman" w:hAnsi="Times New Roman"/>
          <w:sz w:val="28"/>
          <w:szCs w:val="28"/>
        </w:rPr>
        <w:t>с</w:t>
      </w:r>
      <w:proofErr w:type="gramEnd"/>
      <w:r>
        <w:rPr>
          <w:rFonts w:ascii="Times New Roman" w:hAnsi="Times New Roman"/>
          <w:sz w:val="28"/>
          <w:szCs w:val="28"/>
        </w:rPr>
        <w:t xml:space="preserve"> страховщиками для правильной настройки. Параметрическое страхование может быть использовано в сочетании с традиционными методами страхования и </w:t>
      </w:r>
      <w:proofErr w:type="spellStart"/>
      <w:r>
        <w:rPr>
          <w:rFonts w:ascii="Times New Roman" w:hAnsi="Times New Roman"/>
          <w:sz w:val="28"/>
          <w:szCs w:val="28"/>
        </w:rPr>
        <w:t>к</w:t>
      </w:r>
      <w:r w:rsidR="00AA747A">
        <w:rPr>
          <w:rFonts w:ascii="Times New Roman" w:hAnsi="Times New Roman"/>
          <w:sz w:val="28"/>
          <w:szCs w:val="28"/>
        </w:rPr>
        <w:t>э</w:t>
      </w:r>
      <w:r>
        <w:rPr>
          <w:rFonts w:ascii="Times New Roman" w:hAnsi="Times New Roman"/>
          <w:sz w:val="28"/>
          <w:szCs w:val="28"/>
        </w:rPr>
        <w:t>птивными</w:t>
      </w:r>
      <w:proofErr w:type="spellEnd"/>
      <w:r>
        <w:rPr>
          <w:rFonts w:ascii="Times New Roman" w:hAnsi="Times New Roman"/>
          <w:sz w:val="28"/>
          <w:szCs w:val="28"/>
        </w:rPr>
        <w:t xml:space="preserve"> программами в рамках обширных стратегий по переносу рисков.</w:t>
      </w:r>
    </w:p>
    <w:p w14:paraId="1B90055E" w14:textId="4825022A" w:rsidR="00EE75DA" w:rsidRPr="00BD0B4D" w:rsidRDefault="001502DC" w:rsidP="00D457BA">
      <w:pPr>
        <w:pStyle w:val="a4"/>
        <w:jc w:val="both"/>
        <w:rPr>
          <w:rStyle w:val="a3"/>
          <w:lang w:val="en-US"/>
        </w:rPr>
      </w:pPr>
      <w:hyperlink r:id="rId28" w:history="1">
        <w:r w:rsidR="003F5B42" w:rsidRPr="003F5B42">
          <w:rPr>
            <w:rStyle w:val="a3"/>
            <w:lang w:val="en-US"/>
          </w:rPr>
          <w:t>Construction risk managers want to see wider parametric options - Commercial Risk (commercialriskonline.com)</w:t>
        </w:r>
      </w:hyperlink>
    </w:p>
    <w:p w14:paraId="2C53C057" w14:textId="77777777" w:rsidR="00AA747A" w:rsidRPr="00BD0B4D" w:rsidRDefault="00AA747A" w:rsidP="00D457BA">
      <w:pPr>
        <w:pStyle w:val="a4"/>
        <w:jc w:val="both"/>
        <w:rPr>
          <w:lang w:val="en-US"/>
        </w:rPr>
      </w:pPr>
    </w:p>
    <w:p w14:paraId="08BABB94" w14:textId="2AAB4144" w:rsidR="003F5B42" w:rsidRDefault="003F5B42" w:rsidP="00D457BA">
      <w:pPr>
        <w:pStyle w:val="a4"/>
        <w:jc w:val="both"/>
        <w:rPr>
          <w:lang w:val="en-GB"/>
        </w:rPr>
      </w:pPr>
    </w:p>
    <w:p w14:paraId="562FC1B9" w14:textId="0C74CC10" w:rsidR="00EE75DA" w:rsidRPr="004444D3" w:rsidRDefault="00AA747A" w:rsidP="00A712ED">
      <w:pPr>
        <w:pStyle w:val="11"/>
        <w:outlineLvl w:val="0"/>
        <w:rPr>
          <w:rFonts w:eastAsia="Times New Roman" w:cs="Times New Roman"/>
        </w:rPr>
      </w:pPr>
      <w:r w:rsidRPr="003F5B42">
        <w:rPr>
          <w:lang w:val="fr-FR"/>
        </w:rPr>
        <w:t xml:space="preserve"> </w:t>
      </w:r>
      <w:bookmarkStart w:id="23" w:name="_Toc154597324"/>
      <w:r w:rsidR="0056373F" w:rsidRPr="00AA747A">
        <w:rPr>
          <w:lang w:val="fr-FR"/>
        </w:rPr>
        <w:t>«</w:t>
      </w:r>
      <w:r w:rsidR="004444D3" w:rsidRPr="004444D3">
        <w:t>Кризисы могут помочь в борьбе за таланты</w:t>
      </w:r>
      <w:r w:rsidR="0056373F" w:rsidRPr="00AA747A">
        <w:rPr>
          <w:lang w:val="it-IT"/>
        </w:rPr>
        <w:t>»</w:t>
      </w:r>
      <w:bookmarkEnd w:id="23"/>
    </w:p>
    <w:p w14:paraId="0127B1D9" w14:textId="77777777" w:rsidR="00EE75DA" w:rsidRPr="004444D3" w:rsidRDefault="00EE75DA" w:rsidP="00D457BA">
      <w:pPr>
        <w:pStyle w:val="a4"/>
        <w:jc w:val="both"/>
        <w:rPr>
          <w:rFonts w:ascii="Times New Roman" w:eastAsia="Times New Roman" w:hAnsi="Times New Roman" w:cs="Times New Roman"/>
          <w:sz w:val="28"/>
          <w:szCs w:val="28"/>
        </w:rPr>
      </w:pPr>
    </w:p>
    <w:p w14:paraId="6ADE8AED" w14:textId="657DF2B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Ассоциация по управлению рисками и страхованием </w:t>
      </w:r>
      <w:proofErr w:type="spellStart"/>
      <w:r>
        <w:rPr>
          <w:rFonts w:ascii="Times New Roman" w:hAnsi="Times New Roman"/>
          <w:sz w:val="28"/>
          <w:szCs w:val="28"/>
        </w:rPr>
        <w:t>Narim</w:t>
      </w:r>
      <w:proofErr w:type="spellEnd"/>
      <w:r>
        <w:rPr>
          <w:rFonts w:ascii="Times New Roman" w:hAnsi="Times New Roman"/>
          <w:sz w:val="28"/>
          <w:szCs w:val="28"/>
        </w:rPr>
        <w:t xml:space="preserve"> из Нидерландов активно работает над тем, чтобы сделать профессию более привлекательной для разнообразного и широкого круга талантов в период, когда компании всех размеров испытывают трудности в поиске молодых талантов. Участники конгресса </w:t>
      </w:r>
      <w:proofErr w:type="spellStart"/>
      <w:r>
        <w:rPr>
          <w:rFonts w:ascii="Times New Roman" w:hAnsi="Times New Roman"/>
          <w:sz w:val="28"/>
          <w:szCs w:val="28"/>
        </w:rPr>
        <w:t>Narim</w:t>
      </w:r>
      <w:proofErr w:type="spellEnd"/>
      <w:r>
        <w:rPr>
          <w:rFonts w:ascii="Times New Roman" w:hAnsi="Times New Roman"/>
          <w:sz w:val="28"/>
          <w:szCs w:val="28"/>
        </w:rPr>
        <w:t xml:space="preserve"> выглядят моложе и разнообразнее по сравнению с другими в Европе. Например</w:t>
      </w:r>
      <w:r>
        <w:rPr>
          <w:rFonts w:ascii="Times New Roman" w:hAnsi="Times New Roman"/>
          <w:sz w:val="28"/>
          <w:szCs w:val="28"/>
          <w:lang w:val="pt-PT"/>
        </w:rPr>
        <w:t xml:space="preserve">, Aon </w:t>
      </w:r>
      <w:r>
        <w:rPr>
          <w:rFonts w:ascii="Times New Roman" w:hAnsi="Times New Roman"/>
          <w:sz w:val="28"/>
          <w:szCs w:val="28"/>
        </w:rPr>
        <w:t xml:space="preserve">вручил </w:t>
      </w:r>
      <w:proofErr w:type="spellStart"/>
      <w:r>
        <w:rPr>
          <w:rFonts w:ascii="Times New Roman" w:hAnsi="Times New Roman"/>
          <w:sz w:val="28"/>
          <w:szCs w:val="28"/>
        </w:rPr>
        <w:t>Narim</w:t>
      </w:r>
      <w:proofErr w:type="spellEnd"/>
      <w:r>
        <w:rPr>
          <w:rFonts w:ascii="Times New Roman" w:hAnsi="Times New Roman"/>
          <w:sz w:val="28"/>
          <w:szCs w:val="28"/>
        </w:rPr>
        <w:t xml:space="preserve"> "юбилейный подарок" в виде стипендии для трех кандидатов на три года. Этой стипендией в этом году была награждена </w:t>
      </w:r>
      <w:proofErr w:type="spellStart"/>
      <w:r>
        <w:rPr>
          <w:rFonts w:ascii="Times New Roman" w:hAnsi="Times New Roman"/>
          <w:sz w:val="28"/>
          <w:szCs w:val="28"/>
        </w:rPr>
        <w:t>Бонни</w:t>
      </w:r>
      <w:proofErr w:type="spellEnd"/>
      <w:r>
        <w:rPr>
          <w:rFonts w:ascii="Times New Roman" w:hAnsi="Times New Roman"/>
          <w:sz w:val="28"/>
          <w:szCs w:val="28"/>
        </w:rPr>
        <w:t xml:space="preserve"> </w:t>
      </w:r>
      <w:proofErr w:type="spellStart"/>
      <w:r>
        <w:rPr>
          <w:rFonts w:ascii="Times New Roman" w:hAnsi="Times New Roman"/>
          <w:sz w:val="28"/>
          <w:szCs w:val="28"/>
        </w:rPr>
        <w:t>Лепидис</w:t>
      </w:r>
      <w:proofErr w:type="spellEnd"/>
      <w:r>
        <w:rPr>
          <w:rFonts w:ascii="Times New Roman" w:hAnsi="Times New Roman"/>
          <w:sz w:val="28"/>
          <w:szCs w:val="28"/>
        </w:rPr>
        <w:t xml:space="preserve">, менеджер по страхованию жилищных ассоциаций </w:t>
      </w:r>
      <w:proofErr w:type="spellStart"/>
      <w:r>
        <w:rPr>
          <w:rFonts w:ascii="Times New Roman" w:hAnsi="Times New Roman"/>
          <w:sz w:val="28"/>
          <w:szCs w:val="28"/>
        </w:rPr>
        <w:t>Havensteder</w:t>
      </w:r>
      <w:proofErr w:type="spellEnd"/>
      <w:r>
        <w:rPr>
          <w:rFonts w:ascii="Times New Roman" w:hAnsi="Times New Roman"/>
          <w:sz w:val="28"/>
          <w:szCs w:val="28"/>
        </w:rPr>
        <w:t xml:space="preserve"> &amp; </w:t>
      </w:r>
      <w:proofErr w:type="spellStart"/>
      <w:r>
        <w:rPr>
          <w:rFonts w:ascii="Times New Roman" w:hAnsi="Times New Roman"/>
          <w:sz w:val="28"/>
          <w:szCs w:val="28"/>
        </w:rPr>
        <w:t>Trivire</w:t>
      </w:r>
      <w:proofErr w:type="spellEnd"/>
      <w:r>
        <w:rPr>
          <w:rFonts w:ascii="Times New Roman" w:hAnsi="Times New Roman"/>
          <w:sz w:val="28"/>
          <w:szCs w:val="28"/>
        </w:rPr>
        <w:t xml:space="preserve">. Опрошенные в этом году считают, что кризисы последних лет подняли профиль и сделали профессию в области рисков и страхования более привлекательной. Они отмечают, что эта область привлекает внимание, влияние и значение, особенно в условиях кризисов, с которыми сталкиваются нидерландские корпорации. В то же время нидерландское сообщество по управлению рисками и страхованием сталкивается с теми же вызовами, что и другие профессии, в привлечении и удержании лучших талантов. Повышенный интерес к профессии также связан с событиями, такими как пандемия </w:t>
      </w:r>
      <w:r>
        <w:rPr>
          <w:rFonts w:ascii="Times New Roman" w:hAnsi="Times New Roman"/>
          <w:sz w:val="28"/>
          <w:szCs w:val="28"/>
          <w:lang w:val="da-DK"/>
        </w:rPr>
        <w:t xml:space="preserve">COVID-19, </w:t>
      </w:r>
      <w:r w:rsidR="00AA747A">
        <w:rPr>
          <w:rFonts w:ascii="Times New Roman" w:hAnsi="Times New Roman"/>
          <w:sz w:val="28"/>
          <w:szCs w:val="28"/>
        </w:rPr>
        <w:t xml:space="preserve">конфликт на </w:t>
      </w:r>
      <w:r>
        <w:rPr>
          <w:rFonts w:ascii="Times New Roman" w:hAnsi="Times New Roman"/>
          <w:sz w:val="28"/>
          <w:szCs w:val="28"/>
        </w:rPr>
        <w:t xml:space="preserve">Украине и рост роли экологической, социальной и управленческой ответственности </w:t>
      </w:r>
      <w:r>
        <w:rPr>
          <w:rFonts w:ascii="Times New Roman" w:hAnsi="Times New Roman"/>
          <w:sz w:val="28"/>
          <w:szCs w:val="28"/>
          <w:lang w:val="pt-PT"/>
        </w:rPr>
        <w:t xml:space="preserve">(ESG) </w:t>
      </w:r>
      <w:r>
        <w:rPr>
          <w:rFonts w:ascii="Times New Roman" w:hAnsi="Times New Roman"/>
          <w:sz w:val="28"/>
          <w:szCs w:val="28"/>
        </w:rPr>
        <w:t xml:space="preserve">как ключевого фактора в бизнесе. Участники считают, что эволюция рисков в бизнесе делает эту профессию более привлекательной. </w:t>
      </w:r>
      <w:proofErr w:type="gramStart"/>
      <w:r w:rsidR="00A67341">
        <w:rPr>
          <w:rFonts w:ascii="Times New Roman" w:hAnsi="Times New Roman"/>
          <w:sz w:val="28"/>
          <w:szCs w:val="28"/>
          <w:lang w:val="en-US"/>
        </w:rPr>
        <w:t>NARIM</w:t>
      </w:r>
      <w:r w:rsidR="00A67341" w:rsidRPr="00A67341">
        <w:rPr>
          <w:rFonts w:ascii="Times New Roman" w:hAnsi="Times New Roman"/>
          <w:sz w:val="28"/>
          <w:szCs w:val="28"/>
        </w:rPr>
        <w:t xml:space="preserve"> </w:t>
      </w:r>
      <w:r>
        <w:rPr>
          <w:rFonts w:ascii="Times New Roman" w:hAnsi="Times New Roman"/>
          <w:sz w:val="28"/>
          <w:szCs w:val="28"/>
        </w:rPr>
        <w:t xml:space="preserve">также работает над стандартами в области </w:t>
      </w:r>
      <w:r>
        <w:rPr>
          <w:rFonts w:ascii="Times New Roman" w:hAnsi="Times New Roman"/>
          <w:sz w:val="28"/>
          <w:szCs w:val="28"/>
        </w:rPr>
        <w:lastRenderedPageBreak/>
        <w:t>управления рисками, исследуя возможность дополнительных учебных программ совместно с ассоциацией нидерландских страховщиков и брокеров.</w:t>
      </w:r>
      <w:proofErr w:type="gramEnd"/>
      <w:r>
        <w:rPr>
          <w:rFonts w:ascii="Times New Roman" w:hAnsi="Times New Roman"/>
          <w:sz w:val="28"/>
          <w:szCs w:val="28"/>
        </w:rPr>
        <w:t xml:space="preserve"> Важным фактором для молодых специалистов в области управления рисками является наличие технической базы, особенно в области технологий и данных. Однако опрошенные согласны, что опыт работы играет важную роль в понимании специфики каждой компании.</w:t>
      </w:r>
    </w:p>
    <w:p w14:paraId="76848FAB" w14:textId="7AACF42D" w:rsidR="00EE75DA" w:rsidRPr="007538CF" w:rsidRDefault="001502DC" w:rsidP="00D457BA">
      <w:pPr>
        <w:pStyle w:val="a4"/>
        <w:jc w:val="both"/>
        <w:rPr>
          <w:lang w:val="en-US"/>
        </w:rPr>
      </w:pPr>
      <w:hyperlink r:id="rId29" w:history="1">
        <w:r w:rsidR="003D35DC" w:rsidRPr="003D35DC">
          <w:rPr>
            <w:rStyle w:val="a3"/>
            <w:lang w:val="en-US"/>
          </w:rPr>
          <w:t>Crises may help in battle for talent - Commercial Risk (commercialriskonline.com)</w:t>
        </w:r>
      </w:hyperlink>
    </w:p>
    <w:p w14:paraId="56889C50" w14:textId="77777777" w:rsidR="00EE75DA" w:rsidRPr="003D35DC" w:rsidRDefault="00EE75DA" w:rsidP="00D457BA">
      <w:pPr>
        <w:pStyle w:val="a4"/>
        <w:jc w:val="both"/>
        <w:rPr>
          <w:rFonts w:ascii="Times New Roman" w:eastAsia="Times New Roman" w:hAnsi="Times New Roman" w:cs="Times New Roman"/>
          <w:sz w:val="28"/>
          <w:szCs w:val="28"/>
          <w:lang w:val="en-US"/>
        </w:rPr>
      </w:pPr>
    </w:p>
    <w:p w14:paraId="21FBE304" w14:textId="6ACF4810" w:rsidR="004444D3" w:rsidRPr="004444D3" w:rsidRDefault="004444D3" w:rsidP="00A712ED">
      <w:pPr>
        <w:pStyle w:val="11"/>
        <w:outlineLvl w:val="0"/>
      </w:pPr>
      <w:bookmarkStart w:id="24" w:name="_Toc154597325"/>
      <w:r w:rsidRPr="004444D3">
        <w:t xml:space="preserve">Мнения по поводу быстрого возвращения </w:t>
      </w:r>
      <w:r w:rsidR="00A712ED">
        <w:t>периода низких тарифов на страховом рынке Германии</w:t>
      </w:r>
      <w:r w:rsidRPr="004444D3">
        <w:t xml:space="preserve"> разделились</w:t>
      </w:r>
      <w:bookmarkEnd w:id="24"/>
    </w:p>
    <w:p w14:paraId="56C602CA" w14:textId="77777777" w:rsidR="00EE75DA" w:rsidRPr="004444D3" w:rsidRDefault="00EE75DA" w:rsidP="00D457BA">
      <w:pPr>
        <w:pStyle w:val="a4"/>
        <w:jc w:val="both"/>
        <w:rPr>
          <w:rFonts w:ascii="Times New Roman" w:eastAsia="Times New Roman" w:hAnsi="Times New Roman" w:cs="Times New Roman"/>
          <w:sz w:val="28"/>
          <w:szCs w:val="28"/>
        </w:rPr>
      </w:pPr>
    </w:p>
    <w:p w14:paraId="0565F673" w14:textId="4AE43945"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Немецкий рынок промышленного страхования пережил пик усиления, а для большинства рисков ситуация успокаивается, согласно экспертам с</w:t>
      </w:r>
      <w:r w:rsidR="00A67341">
        <w:rPr>
          <w:rFonts w:ascii="Times New Roman" w:hAnsi="Times New Roman"/>
          <w:sz w:val="28"/>
          <w:szCs w:val="28"/>
        </w:rPr>
        <w:t>еминара немецкой ассоциации</w:t>
      </w:r>
      <w:r>
        <w:rPr>
          <w:rFonts w:ascii="Times New Roman" w:hAnsi="Times New Roman"/>
          <w:sz w:val="28"/>
          <w:szCs w:val="28"/>
        </w:rPr>
        <w:t xml:space="preserve"> </w:t>
      </w:r>
      <w:r>
        <w:rPr>
          <w:rFonts w:ascii="Times New Roman" w:hAnsi="Times New Roman"/>
          <w:sz w:val="28"/>
          <w:szCs w:val="28"/>
          <w:lang w:val="nl-NL"/>
        </w:rPr>
        <w:t xml:space="preserve">GVNW. </w:t>
      </w:r>
      <w:r>
        <w:rPr>
          <w:rFonts w:ascii="Times New Roman" w:hAnsi="Times New Roman"/>
          <w:sz w:val="28"/>
          <w:szCs w:val="28"/>
        </w:rPr>
        <w:t xml:space="preserve">Они разделились во мнениях относительно того, начнется ли смягчение рынка в ближайшие годы. По словам Оливера </w:t>
      </w:r>
      <w:proofErr w:type="spellStart"/>
      <w:r>
        <w:rPr>
          <w:rFonts w:ascii="Times New Roman" w:hAnsi="Times New Roman"/>
          <w:sz w:val="28"/>
          <w:szCs w:val="28"/>
        </w:rPr>
        <w:t>Кульманна</w:t>
      </w:r>
      <w:proofErr w:type="spellEnd"/>
      <w:r>
        <w:rPr>
          <w:rFonts w:ascii="Times New Roman" w:hAnsi="Times New Roman"/>
          <w:sz w:val="28"/>
          <w:szCs w:val="28"/>
        </w:rPr>
        <w:t xml:space="preserve">, управляющего директора брокерской компании </w:t>
      </w:r>
      <w:r>
        <w:rPr>
          <w:rFonts w:ascii="Times New Roman" w:hAnsi="Times New Roman"/>
          <w:sz w:val="28"/>
          <w:szCs w:val="28"/>
          <w:lang w:val="it-IT"/>
        </w:rPr>
        <w:t xml:space="preserve">Krose &amp; Co, </w:t>
      </w:r>
      <w:r>
        <w:rPr>
          <w:rFonts w:ascii="Times New Roman" w:hAnsi="Times New Roman"/>
          <w:sz w:val="28"/>
          <w:szCs w:val="28"/>
        </w:rPr>
        <w:t xml:space="preserve">немецкие покупатели выходят из фазы поистине усиления рынка, и произошло некоторое "небольшое смягчение", особенно в сфере D&amp;O и ответственности. Однако он предупредил, что рынок недвижимости остается сложным и продолжает усиливаться. Майкл </w:t>
      </w:r>
      <w:proofErr w:type="spellStart"/>
      <w:r>
        <w:rPr>
          <w:rFonts w:ascii="Times New Roman" w:hAnsi="Times New Roman"/>
          <w:sz w:val="28"/>
          <w:szCs w:val="28"/>
        </w:rPr>
        <w:t>Файфель</w:t>
      </w:r>
      <w:proofErr w:type="spellEnd"/>
      <w:r>
        <w:rPr>
          <w:rFonts w:ascii="Times New Roman" w:hAnsi="Times New Roman"/>
          <w:sz w:val="28"/>
          <w:szCs w:val="28"/>
        </w:rPr>
        <w:t xml:space="preserve">, глобальный руководитель корпоративного страхования строительной фирмы </w:t>
      </w:r>
      <w:r>
        <w:rPr>
          <w:rFonts w:ascii="Times New Roman" w:hAnsi="Times New Roman"/>
          <w:sz w:val="28"/>
          <w:szCs w:val="28"/>
          <w:lang w:val="de-DE"/>
        </w:rPr>
        <w:t xml:space="preserve">Hochtief, </w:t>
      </w:r>
      <w:r>
        <w:rPr>
          <w:rFonts w:ascii="Times New Roman" w:hAnsi="Times New Roman"/>
          <w:sz w:val="28"/>
          <w:szCs w:val="28"/>
        </w:rPr>
        <w:t>подтвердил, что на рынке произошло некоторое смягчение для определенных отраслей и рисков, особенно с точки зрения емкости. Он добавил, что рынок остается ди</w:t>
      </w:r>
      <w:r w:rsidR="00A67341">
        <w:rPr>
          <w:rFonts w:ascii="Times New Roman" w:hAnsi="Times New Roman"/>
          <w:sz w:val="28"/>
          <w:szCs w:val="28"/>
        </w:rPr>
        <w:t>фферен</w:t>
      </w:r>
      <w:r>
        <w:rPr>
          <w:rFonts w:ascii="Times New Roman" w:hAnsi="Times New Roman"/>
          <w:sz w:val="28"/>
          <w:szCs w:val="28"/>
        </w:rPr>
        <w:t xml:space="preserve">цированным, и в целом это "разнородная картина". В то время как большинство согласилось, что фаза рыночного усиления, возможно, за исключением недвижимости, завершена, были разногласия относительно того, последует ли за этим быстрое смягчение. Председатель GVNW </w:t>
      </w:r>
      <w:proofErr w:type="spellStart"/>
      <w:r>
        <w:rPr>
          <w:rFonts w:ascii="Times New Roman" w:hAnsi="Times New Roman"/>
          <w:sz w:val="28"/>
          <w:szCs w:val="28"/>
        </w:rPr>
        <w:t>Фидлер</w:t>
      </w:r>
      <w:proofErr w:type="spellEnd"/>
      <w:r>
        <w:rPr>
          <w:rFonts w:ascii="Times New Roman" w:hAnsi="Times New Roman"/>
          <w:sz w:val="28"/>
          <w:szCs w:val="28"/>
        </w:rPr>
        <w:t xml:space="preserve"> считает, что рынок начнет смягчаться в ближайшее время, но надеется, что будущие циклы не будут настолько экстремальными. </w:t>
      </w:r>
      <w:r w:rsidR="00A67341">
        <w:rPr>
          <w:rFonts w:ascii="Times New Roman" w:hAnsi="Times New Roman"/>
          <w:sz w:val="28"/>
          <w:szCs w:val="28"/>
        </w:rPr>
        <w:t xml:space="preserve">Он </w:t>
      </w:r>
      <w:r>
        <w:rPr>
          <w:rFonts w:ascii="Times New Roman" w:hAnsi="Times New Roman"/>
          <w:sz w:val="28"/>
          <w:szCs w:val="28"/>
        </w:rPr>
        <w:t xml:space="preserve">предсказывает возможное "небольшое снижение" в рейтинговой среде в течение следующих двух лет, но не думает, что покупатели страховок столкнутся с крупным смягчением. С другой стороны, </w:t>
      </w:r>
      <w:proofErr w:type="spellStart"/>
      <w:r>
        <w:rPr>
          <w:rFonts w:ascii="Times New Roman" w:hAnsi="Times New Roman"/>
          <w:sz w:val="28"/>
          <w:szCs w:val="28"/>
        </w:rPr>
        <w:t>Мауте</w:t>
      </w:r>
      <w:proofErr w:type="spellEnd"/>
      <w:r>
        <w:rPr>
          <w:rFonts w:ascii="Times New Roman" w:hAnsi="Times New Roman"/>
          <w:sz w:val="28"/>
          <w:szCs w:val="28"/>
        </w:rPr>
        <w:t xml:space="preserve"> из </w:t>
      </w:r>
      <w:r>
        <w:rPr>
          <w:rFonts w:ascii="Times New Roman" w:hAnsi="Times New Roman"/>
          <w:sz w:val="28"/>
          <w:szCs w:val="28"/>
          <w:lang w:val="de-DE"/>
        </w:rPr>
        <w:t xml:space="preserve">Allianz </w:t>
      </w:r>
      <w:r>
        <w:rPr>
          <w:rFonts w:ascii="Times New Roman" w:hAnsi="Times New Roman"/>
          <w:sz w:val="28"/>
          <w:szCs w:val="28"/>
        </w:rPr>
        <w:t xml:space="preserve">считает, что текущие уровни премий не упадут в ближайшие два года, потому что страховые компании лучше понимают техническую стоимость своих рисков и не будут так сильно подвержены рыночным </w:t>
      </w:r>
      <w:r w:rsidR="00A67341">
        <w:rPr>
          <w:rFonts w:ascii="Times New Roman" w:hAnsi="Times New Roman"/>
          <w:sz w:val="28"/>
          <w:szCs w:val="28"/>
        </w:rPr>
        <w:t>условия</w:t>
      </w:r>
      <w:r>
        <w:rPr>
          <w:rFonts w:ascii="Times New Roman" w:hAnsi="Times New Roman"/>
          <w:sz w:val="28"/>
          <w:szCs w:val="28"/>
        </w:rPr>
        <w:t xml:space="preserve">м. Страховщик </w:t>
      </w:r>
      <w:proofErr w:type="spellStart"/>
      <w:r>
        <w:rPr>
          <w:rFonts w:ascii="Times New Roman" w:hAnsi="Times New Roman"/>
          <w:sz w:val="28"/>
          <w:szCs w:val="28"/>
        </w:rPr>
        <w:t>Файфель</w:t>
      </w:r>
      <w:proofErr w:type="spellEnd"/>
      <w:r>
        <w:rPr>
          <w:rFonts w:ascii="Times New Roman" w:hAnsi="Times New Roman"/>
          <w:sz w:val="28"/>
          <w:szCs w:val="28"/>
        </w:rPr>
        <w:t xml:space="preserve"> не считает, что рынок станет мягким через два года, потому что основная рисковая обстановка не изменится за это время. Георг Винтер, генеральный директор </w:t>
      </w:r>
      <w:r>
        <w:rPr>
          <w:rFonts w:ascii="Times New Roman" w:hAnsi="Times New Roman"/>
          <w:sz w:val="28"/>
          <w:szCs w:val="28"/>
          <w:lang w:val="pt-PT"/>
        </w:rPr>
        <w:t xml:space="preserve">GrECo International, </w:t>
      </w:r>
      <w:r>
        <w:rPr>
          <w:rFonts w:ascii="Times New Roman" w:hAnsi="Times New Roman"/>
          <w:sz w:val="28"/>
          <w:szCs w:val="28"/>
        </w:rPr>
        <w:t>говорит, что исходя из истории, рынок должен бы смягчиться, но он не так уверен в этом, учитывая ряд крупных и системных рисков. Для него вопрос не в том, смягчится ли рынок, а в том, сможет ли он предложить новые решения, чтобы все виды рисков оставались страхуемыми.</w:t>
      </w:r>
    </w:p>
    <w:p w14:paraId="33AC3EF1" w14:textId="1532843C" w:rsidR="00EE75DA" w:rsidRPr="00BD0B4D" w:rsidRDefault="001502DC" w:rsidP="00D457BA">
      <w:pPr>
        <w:pStyle w:val="a4"/>
        <w:jc w:val="both"/>
        <w:rPr>
          <w:rStyle w:val="a3"/>
          <w:lang w:val="en-US"/>
        </w:rPr>
      </w:pPr>
      <w:hyperlink r:id="rId30" w:history="1">
        <w:r w:rsidR="008321D3" w:rsidRPr="008321D3">
          <w:rPr>
            <w:rStyle w:val="a3"/>
            <w:lang w:val="en-US"/>
          </w:rPr>
          <w:t>Opinion divided over swift return to soft German market (commercialriskonline.com)</w:t>
        </w:r>
      </w:hyperlink>
    </w:p>
    <w:p w14:paraId="37777624" w14:textId="77777777" w:rsidR="00A67341" w:rsidRPr="00BD0B4D" w:rsidRDefault="00A67341" w:rsidP="00D457BA">
      <w:pPr>
        <w:pStyle w:val="a4"/>
        <w:jc w:val="both"/>
        <w:rPr>
          <w:rStyle w:val="a3"/>
          <w:lang w:val="en-US"/>
        </w:rPr>
      </w:pPr>
    </w:p>
    <w:p w14:paraId="7CFC1DD0" w14:textId="77777777" w:rsidR="00A67341" w:rsidRPr="00BD0B4D" w:rsidRDefault="00A67341" w:rsidP="00D457BA">
      <w:pPr>
        <w:pStyle w:val="a4"/>
        <w:jc w:val="both"/>
        <w:rPr>
          <w:rStyle w:val="a3"/>
          <w:lang w:val="en-US"/>
        </w:rPr>
      </w:pPr>
    </w:p>
    <w:p w14:paraId="6F10B37D" w14:textId="77777777" w:rsidR="00A67341" w:rsidRPr="00BD0B4D" w:rsidRDefault="00A67341" w:rsidP="00D457BA">
      <w:pPr>
        <w:pStyle w:val="a4"/>
        <w:jc w:val="both"/>
        <w:rPr>
          <w:rStyle w:val="a3"/>
          <w:lang w:val="en-US"/>
        </w:rPr>
      </w:pPr>
    </w:p>
    <w:p w14:paraId="6EC2B739" w14:textId="77777777" w:rsidR="00A67341" w:rsidRPr="00BD0B4D" w:rsidRDefault="00A67341" w:rsidP="00D457BA">
      <w:pPr>
        <w:pStyle w:val="a4"/>
        <w:jc w:val="both"/>
        <w:rPr>
          <w:rStyle w:val="a3"/>
          <w:lang w:val="en-US"/>
        </w:rPr>
      </w:pPr>
    </w:p>
    <w:p w14:paraId="3EFBE671" w14:textId="77777777" w:rsidR="00A67341" w:rsidRPr="00BD0B4D" w:rsidRDefault="00A67341" w:rsidP="00D457BA">
      <w:pPr>
        <w:pStyle w:val="a4"/>
        <w:jc w:val="both"/>
        <w:rPr>
          <w:lang w:val="en-US"/>
        </w:rPr>
      </w:pPr>
    </w:p>
    <w:p w14:paraId="3F1C30CB" w14:textId="3075EFA6" w:rsidR="00EE75DA" w:rsidRDefault="00A67341" w:rsidP="008321D3">
      <w:pPr>
        <w:pStyle w:val="11"/>
        <w:outlineLvl w:val="0"/>
        <w:rPr>
          <w:rFonts w:eastAsia="Times New Roman" w:cs="Times New Roman"/>
        </w:rPr>
      </w:pPr>
      <w:r>
        <w:rPr>
          <w:lang w:val="fr-FR"/>
        </w:rPr>
        <w:t xml:space="preserve"> </w:t>
      </w:r>
      <w:bookmarkStart w:id="25" w:name="_Toc154597326"/>
      <w:r w:rsidR="0056373F">
        <w:rPr>
          <w:lang w:val="fr-FR"/>
        </w:rPr>
        <w:t>«</w:t>
      </w:r>
      <w:proofErr w:type="spellStart"/>
      <w:r w:rsidR="0056373F">
        <w:rPr>
          <w:lang w:val="de-DE"/>
        </w:rPr>
        <w:t>Munich</w:t>
      </w:r>
      <w:proofErr w:type="spellEnd"/>
      <w:r w:rsidR="0056373F">
        <w:rPr>
          <w:lang w:val="de-DE"/>
        </w:rPr>
        <w:t xml:space="preserve"> Re </w:t>
      </w:r>
      <w:r w:rsidR="0056373F">
        <w:t>повторно повысил прогноз по прибыли на фоне снижения убытков природных катастроф в третьем квартале.</w:t>
      </w:r>
      <w:r w:rsidR="0056373F">
        <w:rPr>
          <w:lang w:val="it-IT"/>
        </w:rPr>
        <w:t>»</w:t>
      </w:r>
      <w:bookmarkEnd w:id="25"/>
    </w:p>
    <w:p w14:paraId="3788AF4B" w14:textId="77777777" w:rsidR="00EE75DA" w:rsidRDefault="00EE75DA" w:rsidP="00D457BA">
      <w:pPr>
        <w:pStyle w:val="a4"/>
        <w:jc w:val="both"/>
        <w:rPr>
          <w:rFonts w:ascii="Times New Roman" w:eastAsia="Times New Roman" w:hAnsi="Times New Roman" w:cs="Times New Roman"/>
          <w:sz w:val="28"/>
          <w:szCs w:val="28"/>
        </w:rPr>
      </w:pPr>
    </w:p>
    <w:p w14:paraId="11B99808" w14:textId="60C443B5" w:rsidR="00EE75DA" w:rsidRDefault="0056373F" w:rsidP="00D457BA">
      <w:pPr>
        <w:pStyle w:val="a4"/>
        <w:jc w:val="both"/>
        <w:rPr>
          <w:rFonts w:ascii="Times New Roman" w:eastAsia="Times New Roman" w:hAnsi="Times New Roman" w:cs="Times New Roman"/>
          <w:sz w:val="28"/>
          <w:szCs w:val="28"/>
        </w:rPr>
      </w:pPr>
      <w:proofErr w:type="spellStart"/>
      <w:r>
        <w:rPr>
          <w:rFonts w:ascii="Times New Roman" w:hAnsi="Times New Roman"/>
          <w:sz w:val="28"/>
          <w:szCs w:val="28"/>
          <w:lang w:val="de-DE"/>
        </w:rPr>
        <w:t>Munich</w:t>
      </w:r>
      <w:proofErr w:type="spellEnd"/>
      <w:r>
        <w:rPr>
          <w:rFonts w:ascii="Times New Roman" w:hAnsi="Times New Roman"/>
          <w:sz w:val="28"/>
          <w:szCs w:val="28"/>
          <w:lang w:val="de-DE"/>
        </w:rPr>
        <w:t xml:space="preserve"> Re </w:t>
      </w:r>
      <w:r>
        <w:rPr>
          <w:rFonts w:ascii="Times New Roman" w:hAnsi="Times New Roman"/>
          <w:sz w:val="28"/>
          <w:szCs w:val="28"/>
        </w:rPr>
        <w:t xml:space="preserve">повысила свой прогноз прибыли на 2023 год после успешного третьего квартала с меньшими потерями от стихийных бедствий. Чистая прибыль компании за третий квартал выросла на 6% и составила 1,17 </w:t>
      </w:r>
      <w:proofErr w:type="gramStart"/>
      <w:r>
        <w:rPr>
          <w:rFonts w:ascii="Times New Roman" w:hAnsi="Times New Roman"/>
          <w:sz w:val="28"/>
          <w:szCs w:val="28"/>
        </w:rPr>
        <w:t>млрд</w:t>
      </w:r>
      <w:proofErr w:type="gramEnd"/>
      <w:r>
        <w:rPr>
          <w:rFonts w:ascii="Times New Roman" w:hAnsi="Times New Roman"/>
          <w:sz w:val="28"/>
          <w:szCs w:val="28"/>
        </w:rPr>
        <w:t xml:space="preserve"> евро, что превысило ожидания. Теперь компания ожидает годовую прибыль около 3,8 </w:t>
      </w:r>
      <w:proofErr w:type="gramStart"/>
      <w:r>
        <w:rPr>
          <w:rFonts w:ascii="Times New Roman" w:hAnsi="Times New Roman"/>
          <w:sz w:val="28"/>
          <w:szCs w:val="28"/>
        </w:rPr>
        <w:t>млрд</w:t>
      </w:r>
      <w:proofErr w:type="gramEnd"/>
      <w:r>
        <w:rPr>
          <w:rFonts w:ascii="Times New Roman" w:hAnsi="Times New Roman"/>
          <w:sz w:val="28"/>
          <w:szCs w:val="28"/>
        </w:rPr>
        <w:t xml:space="preserve"> евро от перестрахования, что больше предыдущего прогноза в 3,3 млрд евро.</w:t>
      </w:r>
    </w:p>
    <w:p w14:paraId="180A1ED6"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По словам аналитика </w:t>
      </w:r>
      <w:r>
        <w:rPr>
          <w:rFonts w:ascii="Times New Roman" w:hAnsi="Times New Roman"/>
          <w:sz w:val="28"/>
          <w:szCs w:val="28"/>
          <w:lang w:val="en-US"/>
        </w:rPr>
        <w:t>Moody</w:t>
      </w:r>
      <w:r>
        <w:rPr>
          <w:rFonts w:ascii="Times New Roman" w:hAnsi="Times New Roman"/>
          <w:sz w:val="28"/>
          <w:szCs w:val="28"/>
          <w:rtl/>
        </w:rPr>
        <w:t>’</w:t>
      </w:r>
      <w:r>
        <w:rPr>
          <w:rFonts w:ascii="Times New Roman" w:hAnsi="Times New Roman"/>
          <w:sz w:val="28"/>
          <w:szCs w:val="28"/>
        </w:rPr>
        <w:t xml:space="preserve">s Бенджамина </w:t>
      </w:r>
      <w:proofErr w:type="spellStart"/>
      <w:r>
        <w:rPr>
          <w:rFonts w:ascii="Times New Roman" w:hAnsi="Times New Roman"/>
          <w:sz w:val="28"/>
          <w:szCs w:val="28"/>
        </w:rPr>
        <w:t>Серра</w:t>
      </w:r>
      <w:proofErr w:type="spellEnd"/>
      <w:r>
        <w:rPr>
          <w:rFonts w:ascii="Times New Roman" w:hAnsi="Times New Roman"/>
          <w:sz w:val="28"/>
          <w:szCs w:val="28"/>
        </w:rPr>
        <w:t xml:space="preserve">, улучшение финансовых результатов </w:t>
      </w:r>
      <w:proofErr w:type="spellStart"/>
      <w:r>
        <w:rPr>
          <w:rFonts w:ascii="Times New Roman" w:hAnsi="Times New Roman"/>
          <w:sz w:val="28"/>
          <w:szCs w:val="28"/>
          <w:lang w:val="de-DE"/>
        </w:rPr>
        <w:t>Munich</w:t>
      </w:r>
      <w:proofErr w:type="spellEnd"/>
      <w:r>
        <w:rPr>
          <w:rFonts w:ascii="Times New Roman" w:hAnsi="Times New Roman"/>
          <w:sz w:val="28"/>
          <w:szCs w:val="28"/>
          <w:lang w:val="de-DE"/>
        </w:rPr>
        <w:t xml:space="preserve"> Re </w:t>
      </w:r>
      <w:r>
        <w:rPr>
          <w:rFonts w:ascii="Times New Roman" w:hAnsi="Times New Roman"/>
          <w:sz w:val="28"/>
          <w:szCs w:val="28"/>
        </w:rPr>
        <w:t>может привести к проблемам для первичных страховщиков из-за структурных изменений в программах перестрахования от стихийных бедствий. Поднятие цен на перестрахование в конце прошлого года означает, что страховщики несут большую часть потерь от недавних стихийных бедствий.</w:t>
      </w:r>
    </w:p>
    <w:p w14:paraId="574DA67F"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Сокращение крупных убытков в </w:t>
      </w:r>
      <w:proofErr w:type="spellStart"/>
      <w:r>
        <w:rPr>
          <w:rFonts w:ascii="Times New Roman" w:hAnsi="Times New Roman"/>
          <w:sz w:val="28"/>
          <w:szCs w:val="28"/>
          <w:lang w:val="de-DE"/>
        </w:rPr>
        <w:t>Munich</w:t>
      </w:r>
      <w:proofErr w:type="spellEnd"/>
      <w:r>
        <w:rPr>
          <w:rFonts w:ascii="Times New Roman" w:hAnsi="Times New Roman"/>
          <w:sz w:val="28"/>
          <w:szCs w:val="28"/>
          <w:lang w:val="de-DE"/>
        </w:rPr>
        <w:t xml:space="preserve"> Re </w:t>
      </w:r>
      <w:r>
        <w:rPr>
          <w:rFonts w:ascii="Times New Roman" w:hAnsi="Times New Roman"/>
          <w:sz w:val="28"/>
          <w:szCs w:val="28"/>
        </w:rPr>
        <w:t xml:space="preserve">снизилось до 770 </w:t>
      </w:r>
      <w:proofErr w:type="gramStart"/>
      <w:r>
        <w:rPr>
          <w:rFonts w:ascii="Times New Roman" w:hAnsi="Times New Roman"/>
          <w:sz w:val="28"/>
          <w:szCs w:val="28"/>
        </w:rPr>
        <w:t>млн</w:t>
      </w:r>
      <w:proofErr w:type="gramEnd"/>
      <w:r>
        <w:rPr>
          <w:rFonts w:ascii="Times New Roman" w:hAnsi="Times New Roman"/>
          <w:sz w:val="28"/>
          <w:szCs w:val="28"/>
        </w:rPr>
        <w:t xml:space="preserve"> евро в третьем квартале, включая ущерб от пожара на Гавайях в размере 200 млн евро. В то же время, выручка от страхования имущества и несчастных случаев снизилась до 6,85 </w:t>
      </w:r>
      <w:proofErr w:type="gramStart"/>
      <w:r>
        <w:rPr>
          <w:rFonts w:ascii="Times New Roman" w:hAnsi="Times New Roman"/>
          <w:sz w:val="28"/>
          <w:szCs w:val="28"/>
        </w:rPr>
        <w:t>млрд</w:t>
      </w:r>
      <w:proofErr w:type="gramEnd"/>
      <w:r>
        <w:rPr>
          <w:rFonts w:ascii="Times New Roman" w:hAnsi="Times New Roman"/>
          <w:sz w:val="28"/>
          <w:szCs w:val="28"/>
        </w:rPr>
        <w:t xml:space="preserve"> евро.</w:t>
      </w:r>
    </w:p>
    <w:p w14:paraId="58F93D29"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Немецкое розничное страховое подразделение </w:t>
      </w:r>
      <w:r>
        <w:rPr>
          <w:rFonts w:ascii="Times New Roman" w:hAnsi="Times New Roman"/>
          <w:sz w:val="28"/>
          <w:szCs w:val="28"/>
          <w:lang w:val="it-IT"/>
        </w:rPr>
        <w:t xml:space="preserve">Munich Re, Ergo, </w:t>
      </w:r>
      <w:r>
        <w:rPr>
          <w:rFonts w:ascii="Times New Roman" w:hAnsi="Times New Roman"/>
          <w:sz w:val="28"/>
          <w:szCs w:val="28"/>
        </w:rPr>
        <w:t xml:space="preserve">показало снижение чистой прибыли на 31% до 173 </w:t>
      </w:r>
      <w:proofErr w:type="gramStart"/>
      <w:r>
        <w:rPr>
          <w:rFonts w:ascii="Times New Roman" w:hAnsi="Times New Roman"/>
          <w:sz w:val="28"/>
          <w:szCs w:val="28"/>
        </w:rPr>
        <w:t>млн</w:t>
      </w:r>
      <w:proofErr w:type="gramEnd"/>
      <w:r>
        <w:rPr>
          <w:rFonts w:ascii="Times New Roman" w:hAnsi="Times New Roman"/>
          <w:sz w:val="28"/>
          <w:szCs w:val="28"/>
        </w:rPr>
        <w:t xml:space="preserve"> евро в третьем квартале, несмотря на рост страховых доходов на 9% до 5 млрд евро.</w:t>
      </w:r>
    </w:p>
    <w:p w14:paraId="6CAC44BA" w14:textId="77777777" w:rsidR="00EE75DA" w:rsidRDefault="00EE75DA" w:rsidP="00D457BA">
      <w:pPr>
        <w:pStyle w:val="a4"/>
        <w:jc w:val="both"/>
        <w:rPr>
          <w:rFonts w:ascii="Times New Roman" w:eastAsia="Times New Roman" w:hAnsi="Times New Roman" w:cs="Times New Roman"/>
          <w:sz w:val="28"/>
          <w:szCs w:val="28"/>
        </w:rPr>
      </w:pPr>
    </w:p>
    <w:p w14:paraId="27D596EC" w14:textId="5E28BCCC" w:rsidR="00EE75DA" w:rsidRPr="007538CF" w:rsidRDefault="001502DC" w:rsidP="00D457BA">
      <w:pPr>
        <w:pStyle w:val="a4"/>
        <w:jc w:val="both"/>
        <w:rPr>
          <w:lang w:val="en-US"/>
        </w:rPr>
      </w:pPr>
      <w:hyperlink r:id="rId31" w:history="1">
        <w:r w:rsidR="008321D3" w:rsidRPr="008321D3">
          <w:rPr>
            <w:rStyle w:val="a3"/>
            <w:lang w:val="en-US"/>
          </w:rPr>
          <w:t>Munich Re raises profit guidance - Commercial Risk (commercialriskonline.com)</w:t>
        </w:r>
      </w:hyperlink>
    </w:p>
    <w:p w14:paraId="480B9F3F"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00E9009E"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05C960E1" w14:textId="77777777" w:rsidR="00EE75DA" w:rsidRDefault="0056373F" w:rsidP="008321D3">
      <w:pPr>
        <w:pStyle w:val="11"/>
        <w:outlineLvl w:val="0"/>
        <w:rPr>
          <w:rFonts w:eastAsia="Times New Roman" w:cs="Times New Roman"/>
        </w:rPr>
      </w:pPr>
      <w:bookmarkStart w:id="26" w:name="_Toc154597327"/>
      <w:r>
        <w:t>«Императив интеграции: объединение людей, технологий и бизнеса в новую эпоху рисков</w:t>
      </w:r>
      <w:proofErr w:type="gramStart"/>
      <w:r>
        <w:t>.</w:t>
      </w:r>
      <w:r>
        <w:rPr>
          <w:lang w:val="it-IT"/>
        </w:rPr>
        <w:t>»</w:t>
      </w:r>
      <w:bookmarkEnd w:id="26"/>
      <w:proofErr w:type="gramEnd"/>
    </w:p>
    <w:p w14:paraId="1996430D" w14:textId="77777777" w:rsidR="00EE75DA" w:rsidRDefault="00EE75DA" w:rsidP="00D457BA">
      <w:pPr>
        <w:pStyle w:val="a4"/>
        <w:jc w:val="both"/>
        <w:rPr>
          <w:rFonts w:ascii="Times New Roman" w:eastAsia="Times New Roman" w:hAnsi="Times New Roman" w:cs="Times New Roman"/>
          <w:sz w:val="28"/>
          <w:szCs w:val="28"/>
        </w:rPr>
      </w:pPr>
    </w:p>
    <w:p w14:paraId="3497083F" w14:textId="1F80DA26" w:rsidR="00EE75DA" w:rsidRDefault="00A67341" w:rsidP="00D457BA">
      <w:pPr>
        <w:pStyle w:val="a4"/>
        <w:jc w:val="both"/>
        <w:rPr>
          <w:rFonts w:ascii="Times New Roman" w:eastAsia="Times New Roman" w:hAnsi="Times New Roman" w:cs="Times New Roman"/>
          <w:sz w:val="28"/>
          <w:szCs w:val="28"/>
        </w:rPr>
      </w:pPr>
      <w:r>
        <w:rPr>
          <w:rFonts w:ascii="Times New Roman" w:hAnsi="Times New Roman"/>
          <w:sz w:val="28"/>
          <w:szCs w:val="28"/>
        </w:rPr>
        <w:t>К</w:t>
      </w:r>
      <w:r w:rsidR="0056373F">
        <w:rPr>
          <w:rFonts w:ascii="Times New Roman" w:hAnsi="Times New Roman"/>
          <w:sz w:val="28"/>
          <w:szCs w:val="28"/>
        </w:rPr>
        <w:t>омпаниям необходимо более эффективно идентифицировать, понимать и измерять риски, которые наиболее значимы для их деятельности, чтобы принимать лучшие, более осведомленные в отношении рисков решения.</w:t>
      </w:r>
    </w:p>
    <w:p w14:paraId="21242E23"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 ростом спектра рисков интегрированное управление рисками </w:t>
      </w:r>
      <w:r>
        <w:rPr>
          <w:rFonts w:ascii="Times New Roman" w:hAnsi="Times New Roman"/>
          <w:sz w:val="28"/>
          <w:szCs w:val="28"/>
          <w:lang w:val="de-DE"/>
        </w:rPr>
        <w:t xml:space="preserve">(IRM) </w:t>
      </w:r>
      <w:r>
        <w:rPr>
          <w:rFonts w:ascii="Times New Roman" w:hAnsi="Times New Roman"/>
          <w:sz w:val="28"/>
          <w:szCs w:val="28"/>
        </w:rPr>
        <w:t xml:space="preserve">становится </w:t>
      </w:r>
      <w:proofErr w:type="gramStart"/>
      <w:r>
        <w:rPr>
          <w:rFonts w:ascii="Times New Roman" w:hAnsi="Times New Roman"/>
          <w:sz w:val="28"/>
          <w:szCs w:val="28"/>
        </w:rPr>
        <w:t>бизнес-необходимостью</w:t>
      </w:r>
      <w:proofErr w:type="gramEnd"/>
      <w:r>
        <w:rPr>
          <w:rFonts w:ascii="Times New Roman" w:hAnsi="Times New Roman"/>
          <w:sz w:val="28"/>
          <w:szCs w:val="28"/>
          <w:lang w:val="de-DE"/>
        </w:rPr>
        <w:t xml:space="preserve">. IRM </w:t>
      </w:r>
      <w:r>
        <w:rPr>
          <w:rFonts w:ascii="Times New Roman" w:hAnsi="Times New Roman"/>
          <w:sz w:val="28"/>
          <w:szCs w:val="28"/>
        </w:rPr>
        <w:t>обеспечивает всеобъемлющий и сбалансированный взгляд на позиции риска организации, охватывая все от стратегии до выполнения. Признавая, что любая деловая активность несет в себе встроенные риски</w:t>
      </w:r>
      <w:r>
        <w:rPr>
          <w:rFonts w:ascii="Times New Roman" w:hAnsi="Times New Roman"/>
          <w:sz w:val="28"/>
          <w:szCs w:val="28"/>
          <w:lang w:val="de-DE"/>
        </w:rPr>
        <w:t xml:space="preserve">, IRM </w:t>
      </w:r>
      <w:r>
        <w:rPr>
          <w:rFonts w:ascii="Times New Roman" w:hAnsi="Times New Roman"/>
          <w:sz w:val="28"/>
          <w:szCs w:val="28"/>
        </w:rPr>
        <w:t>объединяет различные категории рисков в бизнесе, интегрируя оценки рисков и стратегии смягчения последствий в каждый аспект деятельности компании.</w:t>
      </w:r>
    </w:p>
    <w:p w14:paraId="040ACB30"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Данная статья предлагает интегрированный путь для организаций, чтобы более эффективно определять приоритеты, связывать и управлять следующей волной рисков.</w:t>
      </w:r>
    </w:p>
    <w:p w14:paraId="2D219514" w14:textId="24878635" w:rsidR="00EE75DA" w:rsidRPr="007538CF" w:rsidRDefault="001502DC" w:rsidP="00D457BA">
      <w:pPr>
        <w:pStyle w:val="a4"/>
        <w:jc w:val="both"/>
        <w:rPr>
          <w:lang w:val="en-US"/>
        </w:rPr>
      </w:pPr>
      <w:hyperlink r:id="rId32" w:history="1">
        <w:r w:rsidR="008321D3" w:rsidRPr="008321D3">
          <w:rPr>
            <w:rStyle w:val="a3"/>
            <w:lang w:val="en-US"/>
          </w:rPr>
          <w:t>The Integration Imperative: Connecting People, Technology, and Business in a New Era of Risk (rims.org)</w:t>
        </w:r>
      </w:hyperlink>
    </w:p>
    <w:p w14:paraId="7E34636F" w14:textId="77777777" w:rsidR="008321D3" w:rsidRPr="008321D3" w:rsidRDefault="008321D3" w:rsidP="00D457BA">
      <w:pPr>
        <w:pStyle w:val="a4"/>
        <w:jc w:val="both"/>
        <w:rPr>
          <w:rFonts w:ascii="Times New Roman" w:eastAsia="Times New Roman" w:hAnsi="Times New Roman" w:cs="Times New Roman"/>
          <w:sz w:val="28"/>
          <w:szCs w:val="28"/>
          <w:lang w:val="en-US"/>
        </w:rPr>
      </w:pPr>
    </w:p>
    <w:p w14:paraId="7C60F348" w14:textId="77777777" w:rsidR="00EE75DA" w:rsidRPr="008321D3" w:rsidRDefault="00EE75DA" w:rsidP="00D457BA">
      <w:pPr>
        <w:pStyle w:val="a4"/>
        <w:jc w:val="both"/>
        <w:rPr>
          <w:rFonts w:ascii="Times New Roman" w:eastAsia="Times New Roman" w:hAnsi="Times New Roman" w:cs="Times New Roman"/>
          <w:sz w:val="28"/>
          <w:szCs w:val="28"/>
          <w:lang w:val="en-US"/>
        </w:rPr>
      </w:pPr>
    </w:p>
    <w:p w14:paraId="2E621B40" w14:textId="77777777" w:rsidR="00EE75DA" w:rsidRPr="008321D3" w:rsidRDefault="00EE75DA" w:rsidP="00D457BA">
      <w:pPr>
        <w:pStyle w:val="a4"/>
        <w:jc w:val="both"/>
        <w:rPr>
          <w:rFonts w:ascii="Times New Roman" w:eastAsia="Times New Roman" w:hAnsi="Times New Roman" w:cs="Times New Roman"/>
          <w:b/>
          <w:bCs/>
          <w:sz w:val="28"/>
          <w:szCs w:val="28"/>
          <w:lang w:val="en-US"/>
        </w:rPr>
      </w:pPr>
    </w:p>
    <w:p w14:paraId="04BC371A" w14:textId="77777777" w:rsidR="00EE75DA" w:rsidRPr="008321D3" w:rsidRDefault="00EE75DA" w:rsidP="00D457BA">
      <w:pPr>
        <w:pStyle w:val="a4"/>
        <w:jc w:val="both"/>
        <w:rPr>
          <w:rFonts w:ascii="Times New Roman" w:eastAsia="Times New Roman" w:hAnsi="Times New Roman" w:cs="Times New Roman"/>
          <w:b/>
          <w:bCs/>
          <w:sz w:val="28"/>
          <w:szCs w:val="28"/>
          <w:lang w:val="en-US"/>
        </w:rPr>
      </w:pPr>
    </w:p>
    <w:p w14:paraId="439A938C" w14:textId="77777777" w:rsidR="00EE75DA" w:rsidRDefault="0056373F" w:rsidP="00D457BA">
      <w:pPr>
        <w:pStyle w:val="a4"/>
        <w:jc w:val="both"/>
        <w:rPr>
          <w:rFonts w:ascii="Times New Roman" w:eastAsia="Times New Roman" w:hAnsi="Times New Roman" w:cs="Times New Roman"/>
          <w:b/>
          <w:bCs/>
          <w:sz w:val="28"/>
          <w:szCs w:val="28"/>
        </w:rPr>
      </w:pPr>
      <w:r>
        <w:rPr>
          <w:rFonts w:ascii="Times New Roman" w:hAnsi="Times New Roman"/>
          <w:b/>
          <w:bCs/>
          <w:sz w:val="28"/>
          <w:szCs w:val="28"/>
        </w:rPr>
        <w:t>«Ассоциация управления рисками и страхования опровергает предупреждения об Ассоциации страховщиков Германии по поводу перспектив D&amp;O.</w:t>
      </w:r>
      <w:r>
        <w:rPr>
          <w:rFonts w:ascii="Times New Roman" w:hAnsi="Times New Roman"/>
          <w:b/>
          <w:bCs/>
          <w:sz w:val="28"/>
          <w:szCs w:val="28"/>
          <w:lang w:val="it-IT"/>
        </w:rPr>
        <w:t>»</w:t>
      </w:r>
    </w:p>
    <w:p w14:paraId="1C1B370E" w14:textId="77777777" w:rsidR="00EE75DA" w:rsidRDefault="00EE75DA" w:rsidP="00D457BA">
      <w:pPr>
        <w:pStyle w:val="a4"/>
        <w:jc w:val="both"/>
        <w:rPr>
          <w:rFonts w:ascii="Times New Roman" w:eastAsia="Times New Roman" w:hAnsi="Times New Roman" w:cs="Times New Roman"/>
          <w:sz w:val="28"/>
          <w:szCs w:val="28"/>
        </w:rPr>
      </w:pPr>
    </w:p>
    <w:p w14:paraId="5B1BDBB7" w14:textId="2FA4EE09" w:rsidR="00EE75DA" w:rsidRDefault="0056373F" w:rsidP="00D457BA">
      <w:pPr>
        <w:pStyle w:val="a4"/>
        <w:jc w:val="both"/>
        <w:rPr>
          <w:rFonts w:ascii="Times New Roman" w:eastAsia="Times New Roman" w:hAnsi="Times New Roman" w:cs="Times New Roman"/>
          <w:sz w:val="28"/>
          <w:szCs w:val="28"/>
        </w:rPr>
      </w:pPr>
      <w:proofErr w:type="gramStart"/>
      <w:r>
        <w:rPr>
          <w:rFonts w:ascii="Times New Roman" w:hAnsi="Times New Roman"/>
          <w:sz w:val="28"/>
          <w:szCs w:val="28"/>
        </w:rPr>
        <w:t>Статья под заголовком «Ассоциация управления рисками и страхования опровергает предупреждения об Ассоциации страховщиков Германии по поводу перспектив D&amp;O.</w:t>
      </w:r>
      <w:r>
        <w:rPr>
          <w:rFonts w:ascii="Times New Roman" w:hAnsi="Times New Roman"/>
          <w:sz w:val="28"/>
          <w:szCs w:val="28"/>
          <w:lang w:val="it-IT"/>
        </w:rPr>
        <w:t>»</w:t>
      </w:r>
      <w:r>
        <w:rPr>
          <w:rFonts w:ascii="Times New Roman" w:hAnsi="Times New Roman"/>
          <w:sz w:val="28"/>
          <w:szCs w:val="28"/>
        </w:rPr>
        <w:t xml:space="preserve">, опубликованная Адрианом </w:t>
      </w:r>
      <w:proofErr w:type="spellStart"/>
      <w:r>
        <w:rPr>
          <w:rFonts w:ascii="Times New Roman" w:hAnsi="Times New Roman"/>
          <w:sz w:val="28"/>
          <w:szCs w:val="28"/>
        </w:rPr>
        <w:t>Ладберри</w:t>
      </w:r>
      <w:proofErr w:type="spellEnd"/>
      <w:r w:rsidR="00A67341">
        <w:rPr>
          <w:rFonts w:ascii="Times New Roman" w:hAnsi="Times New Roman"/>
          <w:sz w:val="28"/>
          <w:szCs w:val="28"/>
        </w:rPr>
        <w:t>,</w:t>
      </w:r>
      <w:r>
        <w:rPr>
          <w:rFonts w:ascii="Times New Roman" w:hAnsi="Times New Roman"/>
          <w:sz w:val="28"/>
          <w:szCs w:val="28"/>
        </w:rPr>
        <w:t xml:space="preserve"> рассказывает о том, что в немецком секторе страхования ответственности директоров и высших руководителей (D&amp;O) произошло напряжение после того, как Ассоциация страховщиков Германии (GDV) выразила мнение о вероятном ужесточении тарифов из-за увеличения числа корпоративных банкротств и новых законодательных</w:t>
      </w:r>
      <w:proofErr w:type="gramEnd"/>
      <w:r>
        <w:rPr>
          <w:rFonts w:ascii="Times New Roman" w:hAnsi="Times New Roman"/>
          <w:sz w:val="28"/>
          <w:szCs w:val="28"/>
        </w:rPr>
        <w:t xml:space="preserve"> требований. Однако Ассоциация управления рисками и страхования </w:t>
      </w:r>
      <w:r>
        <w:rPr>
          <w:rFonts w:ascii="Times New Roman" w:hAnsi="Times New Roman"/>
          <w:sz w:val="28"/>
          <w:szCs w:val="28"/>
          <w:lang w:val="nl-NL"/>
        </w:rPr>
        <w:t xml:space="preserve">(GVNW) </w:t>
      </w:r>
      <w:r>
        <w:rPr>
          <w:rFonts w:ascii="Times New Roman" w:hAnsi="Times New Roman"/>
          <w:sz w:val="28"/>
          <w:szCs w:val="28"/>
        </w:rPr>
        <w:t>критически отнеслась к этим заявлениям, считая их попыткой создать искусственный предлог для повышения ставок перед годовым обновлением договоров страхования.</w:t>
      </w:r>
    </w:p>
    <w:p w14:paraId="56C8EE32"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GDV утверждала, что с ухудшением экономической обстановки растет вероятность возникновения случаев, когда управленцы могут быть привлечены к ответственности, что влечет за собой высокие требования к возмещению убытков. Однако, несмотря на увеличение средней стоимости убытка, общий уровень убыточности D&amp;O страхования остается стабильным и привлекательным, по словам </w:t>
      </w:r>
      <w:r>
        <w:rPr>
          <w:rFonts w:ascii="Times New Roman" w:hAnsi="Times New Roman"/>
          <w:sz w:val="28"/>
          <w:szCs w:val="28"/>
          <w:lang w:val="nl-NL"/>
        </w:rPr>
        <w:t>GVNW.</w:t>
      </w:r>
    </w:p>
    <w:p w14:paraId="7566D186"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GVNW отвергает заявления GDV о том, что текущий рост числа корпоративных банкротств является индикатором постоянного увеличения убытков в секторе D&amp;O. По мнению </w:t>
      </w:r>
      <w:r>
        <w:rPr>
          <w:rFonts w:ascii="Times New Roman" w:hAnsi="Times New Roman"/>
          <w:sz w:val="28"/>
          <w:szCs w:val="28"/>
          <w:lang w:val="nl-NL"/>
        </w:rPr>
        <w:t xml:space="preserve">GVNW, </w:t>
      </w:r>
      <w:r>
        <w:rPr>
          <w:rFonts w:ascii="Times New Roman" w:hAnsi="Times New Roman"/>
          <w:sz w:val="28"/>
          <w:szCs w:val="28"/>
        </w:rPr>
        <w:t>это лишь временное явление, связанное с последствиями пандемии. GVNW также указывает на то, что многие крупные провайдеры D&amp;O страхования не являются членами GDV, и их результаты не отражаются в статистике ассоциации, что снижает ее информативность.</w:t>
      </w:r>
    </w:p>
    <w:p w14:paraId="0480E7F6"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В целом, GVNW видит в заявлениях GDV неправомерные попытки подготовить почву для повышения тарифов, игнорируя текущую стабильность и прибыльность рынка D&amp;O страхования.</w:t>
      </w:r>
    </w:p>
    <w:p w14:paraId="604F7998" w14:textId="77777777" w:rsidR="00EE75DA" w:rsidRDefault="00EE75DA" w:rsidP="00D457BA">
      <w:pPr>
        <w:pStyle w:val="a4"/>
        <w:jc w:val="both"/>
        <w:rPr>
          <w:rFonts w:ascii="Times New Roman" w:eastAsia="Times New Roman" w:hAnsi="Times New Roman" w:cs="Times New Roman"/>
          <w:sz w:val="28"/>
          <w:szCs w:val="28"/>
        </w:rPr>
      </w:pPr>
    </w:p>
    <w:p w14:paraId="63F8A305" w14:textId="1731B128" w:rsidR="00EE75DA" w:rsidRPr="007538CF" w:rsidRDefault="001502DC" w:rsidP="00D457BA">
      <w:pPr>
        <w:pStyle w:val="a4"/>
        <w:jc w:val="both"/>
        <w:rPr>
          <w:lang w:val="en-US"/>
        </w:rPr>
      </w:pPr>
      <w:hyperlink r:id="rId33" w:history="1">
        <w:r w:rsidR="00342632" w:rsidRPr="00342632">
          <w:rPr>
            <w:rStyle w:val="a3"/>
            <w:lang w:val="en-US"/>
          </w:rPr>
          <w:t>GVNW rebuts GDV warnings over D&amp;O outlook - Commercial Risk (commercialriskonline.com)</w:t>
        </w:r>
      </w:hyperlink>
    </w:p>
    <w:p w14:paraId="0F5C89E8" w14:textId="77777777" w:rsidR="00342632" w:rsidRPr="00BD0B4D" w:rsidRDefault="00342632" w:rsidP="00D457BA">
      <w:pPr>
        <w:pStyle w:val="a4"/>
        <w:jc w:val="both"/>
        <w:rPr>
          <w:rFonts w:ascii="Times New Roman" w:eastAsia="Times New Roman" w:hAnsi="Times New Roman" w:cs="Times New Roman"/>
          <w:sz w:val="28"/>
          <w:szCs w:val="28"/>
          <w:lang w:val="en-US"/>
        </w:rPr>
      </w:pPr>
    </w:p>
    <w:p w14:paraId="5492D8BF" w14:textId="77777777" w:rsidR="00EE75DA" w:rsidRDefault="0056373F" w:rsidP="00691CFD">
      <w:pPr>
        <w:pStyle w:val="11"/>
        <w:outlineLvl w:val="0"/>
        <w:rPr>
          <w:rFonts w:eastAsia="Times New Roman" w:cs="Times New Roman"/>
        </w:rPr>
      </w:pPr>
      <w:bookmarkStart w:id="27" w:name="_Toc154597328"/>
      <w:r>
        <w:t xml:space="preserve">«Исключения из правил </w:t>
      </w:r>
      <w:proofErr w:type="spellStart"/>
      <w:r>
        <w:t>кибервойны</w:t>
      </w:r>
      <w:proofErr w:type="spellEnd"/>
      <w:r>
        <w:t xml:space="preserve">, вероятно, подвергнутся дальнейшему изучению позже в этом году, предупреждает </w:t>
      </w:r>
      <w:proofErr w:type="spellStart"/>
      <w:r>
        <w:t>CyberCube</w:t>
      </w:r>
      <w:proofErr w:type="spellEnd"/>
      <w:r>
        <w:t>.</w:t>
      </w:r>
      <w:r>
        <w:rPr>
          <w:lang w:val="it-IT"/>
        </w:rPr>
        <w:t>»</w:t>
      </w:r>
      <w:bookmarkEnd w:id="27"/>
    </w:p>
    <w:p w14:paraId="209200BD" w14:textId="77777777" w:rsidR="00EE75DA" w:rsidRDefault="00EE75DA" w:rsidP="00D457BA">
      <w:pPr>
        <w:pStyle w:val="a4"/>
        <w:jc w:val="both"/>
        <w:rPr>
          <w:rFonts w:ascii="Times New Roman" w:eastAsia="Times New Roman" w:hAnsi="Times New Roman" w:cs="Times New Roman"/>
          <w:sz w:val="28"/>
          <w:szCs w:val="28"/>
        </w:rPr>
      </w:pPr>
    </w:p>
    <w:p w14:paraId="1C3314F9" w14:textId="6733FD92" w:rsidR="00EE75DA" w:rsidRDefault="00A67341" w:rsidP="00D457BA">
      <w:pPr>
        <w:pStyle w:val="a4"/>
        <w:jc w:val="both"/>
        <w:rPr>
          <w:rFonts w:ascii="Times New Roman" w:eastAsia="Times New Roman" w:hAnsi="Times New Roman" w:cs="Times New Roman"/>
          <w:sz w:val="28"/>
          <w:szCs w:val="28"/>
        </w:rPr>
      </w:pPr>
      <w:r>
        <w:rPr>
          <w:rFonts w:ascii="Times New Roman" w:hAnsi="Times New Roman"/>
          <w:sz w:val="28"/>
          <w:szCs w:val="28"/>
        </w:rPr>
        <w:t>К</w:t>
      </w:r>
      <w:r w:rsidR="0056373F">
        <w:rPr>
          <w:rFonts w:ascii="Times New Roman" w:hAnsi="Times New Roman"/>
          <w:sz w:val="28"/>
          <w:szCs w:val="28"/>
        </w:rPr>
        <w:t xml:space="preserve">омпания </w:t>
      </w:r>
      <w:proofErr w:type="spellStart"/>
      <w:r w:rsidR="0056373F">
        <w:rPr>
          <w:rFonts w:ascii="Times New Roman" w:hAnsi="Times New Roman"/>
          <w:sz w:val="28"/>
          <w:szCs w:val="28"/>
        </w:rPr>
        <w:t>CyberCube</w:t>
      </w:r>
      <w:proofErr w:type="spellEnd"/>
      <w:r w:rsidR="0056373F">
        <w:rPr>
          <w:rFonts w:ascii="Times New Roman" w:hAnsi="Times New Roman"/>
          <w:sz w:val="28"/>
          <w:szCs w:val="28"/>
        </w:rPr>
        <w:t xml:space="preserve">, специализирующаяся на анализе </w:t>
      </w:r>
      <w:proofErr w:type="spellStart"/>
      <w:r w:rsidR="0056373F">
        <w:rPr>
          <w:rFonts w:ascii="Times New Roman" w:hAnsi="Times New Roman"/>
          <w:sz w:val="28"/>
          <w:szCs w:val="28"/>
        </w:rPr>
        <w:t>киберрисков</w:t>
      </w:r>
      <w:proofErr w:type="spellEnd"/>
      <w:r w:rsidR="0056373F">
        <w:rPr>
          <w:rFonts w:ascii="Times New Roman" w:hAnsi="Times New Roman"/>
          <w:sz w:val="28"/>
          <w:szCs w:val="28"/>
        </w:rPr>
        <w:t xml:space="preserve">, предупреждает, что в связи с ожидаемым увеличением </w:t>
      </w:r>
      <w:proofErr w:type="spellStart"/>
      <w:r w:rsidR="0056373F">
        <w:rPr>
          <w:rFonts w:ascii="Times New Roman" w:hAnsi="Times New Roman"/>
          <w:sz w:val="28"/>
          <w:szCs w:val="28"/>
        </w:rPr>
        <w:t>кибератак</w:t>
      </w:r>
      <w:proofErr w:type="spellEnd"/>
      <w:r w:rsidR="0056373F">
        <w:rPr>
          <w:rFonts w:ascii="Times New Roman" w:hAnsi="Times New Roman"/>
          <w:sz w:val="28"/>
          <w:szCs w:val="28"/>
        </w:rPr>
        <w:t xml:space="preserve"> </w:t>
      </w:r>
      <w:proofErr w:type="gramStart"/>
      <w:r w:rsidR="0056373F">
        <w:rPr>
          <w:rFonts w:ascii="Times New Roman" w:hAnsi="Times New Roman"/>
          <w:sz w:val="28"/>
          <w:szCs w:val="28"/>
        </w:rPr>
        <w:t>государственными</w:t>
      </w:r>
      <w:proofErr w:type="gramEnd"/>
      <w:r w:rsidR="0056373F">
        <w:rPr>
          <w:rFonts w:ascii="Times New Roman" w:hAnsi="Times New Roman"/>
          <w:sz w:val="28"/>
          <w:szCs w:val="28"/>
        </w:rPr>
        <w:t xml:space="preserve"> </w:t>
      </w:r>
      <w:proofErr w:type="spellStart"/>
      <w:r w:rsidR="0056373F">
        <w:rPr>
          <w:rFonts w:ascii="Times New Roman" w:hAnsi="Times New Roman"/>
          <w:sz w:val="28"/>
          <w:szCs w:val="28"/>
        </w:rPr>
        <w:t>акторами</w:t>
      </w:r>
      <w:proofErr w:type="spellEnd"/>
      <w:r w:rsidR="0056373F">
        <w:rPr>
          <w:rFonts w:ascii="Times New Roman" w:hAnsi="Times New Roman"/>
          <w:sz w:val="28"/>
          <w:szCs w:val="28"/>
        </w:rPr>
        <w:t xml:space="preserve"> в конце текущего года страховая отрасль должна будет пересмотреть существующие исключения для </w:t>
      </w:r>
      <w:proofErr w:type="spellStart"/>
      <w:r w:rsidR="0056373F">
        <w:rPr>
          <w:rFonts w:ascii="Times New Roman" w:hAnsi="Times New Roman"/>
          <w:sz w:val="28"/>
          <w:szCs w:val="28"/>
        </w:rPr>
        <w:t>кибервойн</w:t>
      </w:r>
      <w:proofErr w:type="spellEnd"/>
      <w:r w:rsidR="0056373F">
        <w:rPr>
          <w:rFonts w:ascii="Times New Roman" w:hAnsi="Times New Roman"/>
          <w:sz w:val="28"/>
          <w:szCs w:val="28"/>
        </w:rPr>
        <w:t xml:space="preserve">. В их отчете за последний квартал года рассматриваются регионы повышенного </w:t>
      </w:r>
      <w:proofErr w:type="spellStart"/>
      <w:r w:rsidR="0056373F">
        <w:rPr>
          <w:rFonts w:ascii="Times New Roman" w:hAnsi="Times New Roman"/>
          <w:sz w:val="28"/>
          <w:szCs w:val="28"/>
        </w:rPr>
        <w:lastRenderedPageBreak/>
        <w:t>кибернапряжения</w:t>
      </w:r>
      <w:proofErr w:type="spellEnd"/>
      <w:r w:rsidR="0056373F">
        <w:rPr>
          <w:rFonts w:ascii="Times New Roman" w:hAnsi="Times New Roman"/>
          <w:sz w:val="28"/>
          <w:szCs w:val="28"/>
        </w:rPr>
        <w:t>, такие как Россия и Украина, Китай и Тайвань, Иран и Израиль, Северная и Южная Корея, и их потенциальное влияние на страховой рынок.</w:t>
      </w:r>
    </w:p>
    <w:p w14:paraId="6EB864C7" w14:textId="35F7ED5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Отчет указывает на прогресс в создании новых формулировок, касающихся </w:t>
      </w:r>
      <w:proofErr w:type="spellStart"/>
      <w:r>
        <w:rPr>
          <w:rFonts w:ascii="Times New Roman" w:hAnsi="Times New Roman"/>
          <w:sz w:val="28"/>
          <w:szCs w:val="28"/>
        </w:rPr>
        <w:t>кибервойн</w:t>
      </w:r>
      <w:proofErr w:type="spellEnd"/>
      <w:r>
        <w:rPr>
          <w:rFonts w:ascii="Times New Roman" w:hAnsi="Times New Roman"/>
          <w:sz w:val="28"/>
          <w:szCs w:val="28"/>
        </w:rPr>
        <w:t xml:space="preserve">, например, введение </w:t>
      </w:r>
      <w:r>
        <w:rPr>
          <w:rFonts w:ascii="Times New Roman" w:hAnsi="Times New Roman"/>
          <w:sz w:val="28"/>
          <w:szCs w:val="28"/>
          <w:lang w:val="en-US"/>
        </w:rPr>
        <w:t>Lloyd</w:t>
      </w:r>
      <w:r>
        <w:rPr>
          <w:rFonts w:ascii="Times New Roman" w:hAnsi="Times New Roman"/>
          <w:sz w:val="28"/>
          <w:szCs w:val="28"/>
          <w:rtl/>
        </w:rPr>
        <w:t>’</w:t>
      </w:r>
      <w:r>
        <w:rPr>
          <w:rFonts w:ascii="Times New Roman" w:hAnsi="Times New Roman"/>
          <w:sz w:val="28"/>
          <w:szCs w:val="28"/>
          <w:lang w:val="en-US"/>
        </w:rPr>
        <w:t>s</w:t>
      </w:r>
      <w:r w:rsidRPr="00D457BA">
        <w:rPr>
          <w:rFonts w:ascii="Times New Roman" w:hAnsi="Times New Roman"/>
          <w:sz w:val="28"/>
          <w:szCs w:val="28"/>
        </w:rPr>
        <w:t xml:space="preserve"> </w:t>
      </w:r>
      <w:r>
        <w:rPr>
          <w:rFonts w:ascii="Times New Roman" w:hAnsi="Times New Roman"/>
          <w:sz w:val="28"/>
          <w:szCs w:val="28"/>
        </w:rPr>
        <w:t xml:space="preserve">исключения для </w:t>
      </w:r>
      <w:proofErr w:type="spellStart"/>
      <w:r>
        <w:rPr>
          <w:rFonts w:ascii="Times New Roman" w:hAnsi="Times New Roman"/>
          <w:sz w:val="28"/>
          <w:szCs w:val="28"/>
        </w:rPr>
        <w:t>кибервойн</w:t>
      </w:r>
      <w:proofErr w:type="spellEnd"/>
      <w:r>
        <w:rPr>
          <w:rFonts w:ascii="Times New Roman" w:hAnsi="Times New Roman"/>
          <w:sz w:val="28"/>
          <w:szCs w:val="28"/>
        </w:rPr>
        <w:t xml:space="preserve"> и серьезных государственных </w:t>
      </w:r>
      <w:proofErr w:type="spellStart"/>
      <w:r>
        <w:rPr>
          <w:rFonts w:ascii="Times New Roman" w:hAnsi="Times New Roman"/>
          <w:sz w:val="28"/>
          <w:szCs w:val="28"/>
        </w:rPr>
        <w:t>кибератак</w:t>
      </w:r>
      <w:proofErr w:type="spellEnd"/>
      <w:r>
        <w:rPr>
          <w:rFonts w:ascii="Times New Roman" w:hAnsi="Times New Roman"/>
          <w:sz w:val="28"/>
          <w:szCs w:val="28"/>
        </w:rPr>
        <w:t>, однако на страховом рынке ещё не сложился единый подход, приемлемый для всех сторон. Проблемы возникают из-за отсутствия исторических прецедентов.</w:t>
      </w:r>
    </w:p>
    <w:p w14:paraId="32FF1BB5" w14:textId="77777777" w:rsidR="00EE75DA" w:rsidRDefault="0056373F" w:rsidP="00D457BA">
      <w:pPr>
        <w:pStyle w:val="a4"/>
        <w:jc w:val="both"/>
        <w:rPr>
          <w:rFonts w:ascii="Times New Roman" w:eastAsia="Times New Roman" w:hAnsi="Times New Roman" w:cs="Times New Roman"/>
          <w:sz w:val="28"/>
          <w:szCs w:val="28"/>
        </w:rPr>
      </w:pPr>
      <w:proofErr w:type="spellStart"/>
      <w:r>
        <w:rPr>
          <w:rFonts w:ascii="Times New Roman" w:hAnsi="Times New Roman"/>
          <w:sz w:val="28"/>
          <w:szCs w:val="28"/>
        </w:rPr>
        <w:t>CyberCube</w:t>
      </w:r>
      <w:proofErr w:type="spellEnd"/>
      <w:r>
        <w:rPr>
          <w:rFonts w:ascii="Times New Roman" w:hAnsi="Times New Roman"/>
          <w:sz w:val="28"/>
          <w:szCs w:val="28"/>
        </w:rPr>
        <w:t xml:space="preserve"> подчеркивает важность стремления к последовательности и ясности в определениях, чтобы укрепить доверие к страхованию </w:t>
      </w:r>
      <w:proofErr w:type="spellStart"/>
      <w:r>
        <w:rPr>
          <w:rFonts w:ascii="Times New Roman" w:hAnsi="Times New Roman"/>
          <w:sz w:val="28"/>
          <w:szCs w:val="28"/>
        </w:rPr>
        <w:t>киберрисков</w:t>
      </w:r>
      <w:proofErr w:type="spellEnd"/>
      <w:r>
        <w:rPr>
          <w:rFonts w:ascii="Times New Roman" w:hAnsi="Times New Roman"/>
          <w:sz w:val="28"/>
          <w:szCs w:val="28"/>
        </w:rPr>
        <w:t xml:space="preserve">, защищая его от воздействия нестандартных событий и усиливая ценность продуктов </w:t>
      </w:r>
      <w:proofErr w:type="spellStart"/>
      <w:r>
        <w:rPr>
          <w:rFonts w:ascii="Times New Roman" w:hAnsi="Times New Roman"/>
          <w:sz w:val="28"/>
          <w:szCs w:val="28"/>
        </w:rPr>
        <w:t>киберстрахования</w:t>
      </w:r>
      <w:proofErr w:type="spellEnd"/>
      <w:r>
        <w:rPr>
          <w:rFonts w:ascii="Times New Roman" w:hAnsi="Times New Roman"/>
          <w:sz w:val="28"/>
          <w:szCs w:val="28"/>
        </w:rPr>
        <w:t>.</w:t>
      </w:r>
    </w:p>
    <w:p w14:paraId="7FD6BA81"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Кроме того, отчет выделяет сектора профессиональных услуг и здравоохранения как наиболее уязвимые для </w:t>
      </w:r>
      <w:proofErr w:type="spellStart"/>
      <w:r>
        <w:rPr>
          <w:rFonts w:ascii="Times New Roman" w:hAnsi="Times New Roman"/>
          <w:sz w:val="28"/>
          <w:szCs w:val="28"/>
        </w:rPr>
        <w:t>кибератак</w:t>
      </w:r>
      <w:proofErr w:type="spellEnd"/>
      <w:r>
        <w:rPr>
          <w:rFonts w:ascii="Times New Roman" w:hAnsi="Times New Roman"/>
          <w:sz w:val="28"/>
          <w:szCs w:val="28"/>
        </w:rPr>
        <w:t xml:space="preserve"> в четвертом квартале из-за несоответствия уровня защиты угрозам и наличия большого количества конфиденциальных данных, что делает их привлекательными целями для вымогательства.</w:t>
      </w:r>
    </w:p>
    <w:p w14:paraId="6BBDD934" w14:textId="77777777" w:rsidR="00EE75DA" w:rsidRDefault="00EE75DA" w:rsidP="00D457BA">
      <w:pPr>
        <w:pStyle w:val="a4"/>
        <w:jc w:val="both"/>
        <w:rPr>
          <w:rFonts w:ascii="Times New Roman" w:eastAsia="Times New Roman" w:hAnsi="Times New Roman" w:cs="Times New Roman"/>
          <w:sz w:val="28"/>
          <w:szCs w:val="28"/>
        </w:rPr>
      </w:pPr>
    </w:p>
    <w:p w14:paraId="6D4280EC" w14:textId="470737B1" w:rsidR="00EE75DA" w:rsidRPr="007538CF" w:rsidRDefault="001502DC" w:rsidP="00D457BA">
      <w:pPr>
        <w:pStyle w:val="a4"/>
        <w:jc w:val="both"/>
        <w:rPr>
          <w:lang w:val="en-US"/>
        </w:rPr>
      </w:pPr>
      <w:hyperlink r:id="rId34" w:history="1">
        <w:r w:rsidR="00016928" w:rsidRPr="00016928">
          <w:rPr>
            <w:rStyle w:val="a3"/>
            <w:lang w:val="en-US"/>
          </w:rPr>
          <w:t>Cyber war exclusions come under further scrutiny (commercialriskonline.com)</w:t>
        </w:r>
      </w:hyperlink>
    </w:p>
    <w:p w14:paraId="7021FA0D" w14:textId="77777777" w:rsidR="00016928" w:rsidRPr="00BD0B4D" w:rsidRDefault="00016928" w:rsidP="00D457BA">
      <w:pPr>
        <w:pStyle w:val="a4"/>
        <w:jc w:val="both"/>
        <w:rPr>
          <w:rFonts w:ascii="Times New Roman" w:eastAsia="Times New Roman" w:hAnsi="Times New Roman" w:cs="Times New Roman"/>
          <w:sz w:val="28"/>
          <w:szCs w:val="28"/>
          <w:lang w:val="en-US"/>
        </w:rPr>
      </w:pPr>
    </w:p>
    <w:p w14:paraId="2B58C044" w14:textId="3C40AECB" w:rsidR="00EE75DA" w:rsidRDefault="0056373F" w:rsidP="00163FFA">
      <w:pPr>
        <w:pStyle w:val="11"/>
        <w:outlineLvl w:val="0"/>
        <w:rPr>
          <w:rFonts w:eastAsia="Times New Roman" w:cs="Times New Roman"/>
        </w:rPr>
      </w:pPr>
      <w:bookmarkStart w:id="28" w:name="_Toc154597329"/>
      <w:r>
        <w:t>«</w:t>
      </w:r>
      <w:r w:rsidR="00163FFA">
        <w:t>Перестрахователи</w:t>
      </w:r>
      <w:r>
        <w:t xml:space="preserve"> ожидают, что цены продолжат расти»</w:t>
      </w:r>
      <w:bookmarkEnd w:id="28"/>
    </w:p>
    <w:p w14:paraId="06D4C527" w14:textId="77777777" w:rsidR="00EE75DA" w:rsidRDefault="00EE75DA" w:rsidP="00D457BA">
      <w:pPr>
        <w:pStyle w:val="a4"/>
        <w:jc w:val="both"/>
        <w:rPr>
          <w:rFonts w:ascii="Times New Roman" w:eastAsia="Times New Roman" w:hAnsi="Times New Roman" w:cs="Times New Roman"/>
          <w:sz w:val="28"/>
          <w:szCs w:val="28"/>
        </w:rPr>
      </w:pPr>
    </w:p>
    <w:p w14:paraId="2B9C117B" w14:textId="5D8E176E" w:rsidR="00EE75DA" w:rsidRDefault="00FD0498" w:rsidP="00D457BA">
      <w:pPr>
        <w:pStyle w:val="a4"/>
        <w:jc w:val="both"/>
        <w:rPr>
          <w:rFonts w:ascii="Times New Roman" w:eastAsia="Times New Roman" w:hAnsi="Times New Roman" w:cs="Times New Roman"/>
          <w:sz w:val="28"/>
          <w:szCs w:val="28"/>
        </w:rPr>
      </w:pPr>
      <w:r>
        <w:rPr>
          <w:rFonts w:ascii="Times New Roman" w:hAnsi="Times New Roman"/>
          <w:sz w:val="28"/>
          <w:szCs w:val="28"/>
        </w:rPr>
        <w:t>С</w:t>
      </w:r>
      <w:r w:rsidR="0056373F">
        <w:rPr>
          <w:rFonts w:ascii="Times New Roman" w:hAnsi="Times New Roman"/>
          <w:sz w:val="28"/>
          <w:szCs w:val="28"/>
        </w:rPr>
        <w:t xml:space="preserve">огласно опросу </w:t>
      </w:r>
      <w:r w:rsidR="0056373F">
        <w:rPr>
          <w:rFonts w:ascii="Times New Roman" w:hAnsi="Times New Roman"/>
          <w:sz w:val="28"/>
          <w:szCs w:val="28"/>
          <w:lang w:val="en-US"/>
        </w:rPr>
        <w:t>Moody</w:t>
      </w:r>
      <w:r w:rsidR="0056373F">
        <w:rPr>
          <w:rFonts w:ascii="Times New Roman" w:hAnsi="Times New Roman"/>
          <w:sz w:val="28"/>
          <w:szCs w:val="28"/>
          <w:rtl/>
        </w:rPr>
        <w:t>’</w:t>
      </w:r>
      <w:r w:rsidR="0056373F">
        <w:rPr>
          <w:rFonts w:ascii="Times New Roman" w:hAnsi="Times New Roman"/>
          <w:sz w:val="28"/>
          <w:szCs w:val="28"/>
        </w:rPr>
        <w:t xml:space="preserve">s среди 42 мировых покупателей перестрахования в области имущества и несчастных случаев, ожидается, что цены на перестрахование продолжат расти в </w:t>
      </w:r>
      <w:r w:rsidR="0056373F" w:rsidRPr="00D457BA">
        <w:rPr>
          <w:rFonts w:ascii="Times New Roman" w:hAnsi="Times New Roman"/>
          <w:sz w:val="28"/>
          <w:szCs w:val="28"/>
        </w:rPr>
        <w:t xml:space="preserve">2024 </w:t>
      </w:r>
      <w:r w:rsidR="0056373F">
        <w:rPr>
          <w:rFonts w:ascii="Times New Roman" w:hAnsi="Times New Roman"/>
          <w:sz w:val="28"/>
          <w:szCs w:val="28"/>
        </w:rPr>
        <w:t xml:space="preserve">году во всех сегментах из-за инфляции убытков и ограниченной перестраховочной мощности. Большинство опрошенных не планируют увеличивать объемы закупок перестрахования, что означает, что первичные страховщики будут брать на себя большую долю будущих убытков. Особенно значительное увеличение цен ожидается по линиям имущественного страхования в районах, подверженных катастрофам, особенно в США и на </w:t>
      </w:r>
      <w:proofErr w:type="spellStart"/>
      <w:r w:rsidR="0056373F">
        <w:rPr>
          <w:rFonts w:ascii="Times New Roman" w:hAnsi="Times New Roman"/>
          <w:sz w:val="28"/>
          <w:szCs w:val="28"/>
        </w:rPr>
        <w:t>Карибах</w:t>
      </w:r>
      <w:proofErr w:type="spellEnd"/>
      <w:r w:rsidR="0056373F">
        <w:rPr>
          <w:rFonts w:ascii="Times New Roman" w:hAnsi="Times New Roman"/>
          <w:sz w:val="28"/>
          <w:szCs w:val="28"/>
        </w:rPr>
        <w:t>.</w:t>
      </w:r>
    </w:p>
    <w:p w14:paraId="1D576AE3"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На рынке гражданской ответственности ожидается увеличение цен, несмотря на признаки стагнации или даже снижения цен в некоторых линиях в текущем году. Основными факторами увеличения цен являются инфляция убытков и снижение перестраховочной мощности, при этом большинство отдающих риски на перестрахование ожидают увеличения убытков из-за экономической и социальной инфляции.</w:t>
      </w:r>
    </w:p>
    <w:p w14:paraId="3DAC39B7" w14:textId="77777777" w:rsidR="00EE75DA" w:rsidRDefault="0056373F" w:rsidP="00D457BA">
      <w:pPr>
        <w:pStyle w:val="a4"/>
        <w:jc w:val="both"/>
        <w:rPr>
          <w:rFonts w:ascii="Times New Roman" w:eastAsia="Times New Roman" w:hAnsi="Times New Roman" w:cs="Times New Roman"/>
          <w:sz w:val="28"/>
          <w:szCs w:val="28"/>
        </w:rPr>
      </w:pPr>
      <w:proofErr w:type="gramStart"/>
      <w:r>
        <w:rPr>
          <w:rFonts w:ascii="Times New Roman" w:hAnsi="Times New Roman"/>
          <w:sz w:val="28"/>
          <w:szCs w:val="28"/>
        </w:rPr>
        <w:t>Большинство отдающих риски на перестрахование (91%) не планируют покупать дополнительную перестраховочную защиту из-за высоких цен.</w:t>
      </w:r>
      <w:proofErr w:type="gramEnd"/>
      <w:r>
        <w:rPr>
          <w:rFonts w:ascii="Times New Roman" w:hAnsi="Times New Roman"/>
          <w:sz w:val="28"/>
          <w:szCs w:val="28"/>
        </w:rPr>
        <w:t xml:space="preserve"> По прогнозам, первичный рынок будет удерживать больше рисков, чем в предыдущие годы.</w:t>
      </w:r>
    </w:p>
    <w:p w14:paraId="132F049D"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 сегменте </w:t>
      </w:r>
      <w:proofErr w:type="spellStart"/>
      <w:r>
        <w:rPr>
          <w:rFonts w:ascii="Times New Roman" w:hAnsi="Times New Roman"/>
          <w:sz w:val="28"/>
          <w:szCs w:val="28"/>
        </w:rPr>
        <w:t>киберстрахования</w:t>
      </w:r>
      <w:proofErr w:type="spellEnd"/>
      <w:r>
        <w:rPr>
          <w:rFonts w:ascii="Times New Roman" w:hAnsi="Times New Roman"/>
          <w:sz w:val="28"/>
          <w:szCs w:val="28"/>
        </w:rPr>
        <w:t xml:space="preserve"> наблюдается </w:t>
      </w:r>
      <w:proofErr w:type="gramStart"/>
      <w:r>
        <w:rPr>
          <w:rFonts w:ascii="Times New Roman" w:hAnsi="Times New Roman"/>
          <w:sz w:val="28"/>
          <w:szCs w:val="28"/>
        </w:rPr>
        <w:t>некоторое</w:t>
      </w:r>
      <w:proofErr w:type="gramEnd"/>
      <w:r>
        <w:rPr>
          <w:rFonts w:ascii="Times New Roman" w:hAnsi="Times New Roman"/>
          <w:sz w:val="28"/>
          <w:szCs w:val="28"/>
        </w:rPr>
        <w:t xml:space="preserve"> </w:t>
      </w:r>
      <w:proofErr w:type="spellStart"/>
      <w:r>
        <w:rPr>
          <w:rFonts w:ascii="Times New Roman" w:hAnsi="Times New Roman"/>
          <w:sz w:val="28"/>
          <w:szCs w:val="28"/>
        </w:rPr>
        <w:t>стабилизирование</w:t>
      </w:r>
      <w:proofErr w:type="spellEnd"/>
      <w:r>
        <w:rPr>
          <w:rFonts w:ascii="Times New Roman" w:hAnsi="Times New Roman"/>
          <w:sz w:val="28"/>
          <w:szCs w:val="28"/>
        </w:rPr>
        <w:t xml:space="preserve"> цен после значительного роста в последние годы. Две трети опрошенных ожидают, что цены на </w:t>
      </w:r>
      <w:proofErr w:type="spellStart"/>
      <w:r>
        <w:rPr>
          <w:rFonts w:ascii="Times New Roman" w:hAnsi="Times New Roman"/>
          <w:sz w:val="28"/>
          <w:szCs w:val="28"/>
        </w:rPr>
        <w:t>киберстрахование</w:t>
      </w:r>
      <w:proofErr w:type="spellEnd"/>
      <w:r>
        <w:rPr>
          <w:rFonts w:ascii="Times New Roman" w:hAnsi="Times New Roman"/>
          <w:sz w:val="28"/>
          <w:szCs w:val="28"/>
        </w:rPr>
        <w:t xml:space="preserve"> продолжат расти в </w:t>
      </w:r>
      <w:r w:rsidRPr="00D457BA">
        <w:rPr>
          <w:rFonts w:ascii="Times New Roman" w:hAnsi="Times New Roman"/>
          <w:sz w:val="28"/>
          <w:szCs w:val="28"/>
        </w:rPr>
        <w:t xml:space="preserve">2024 </w:t>
      </w:r>
      <w:r>
        <w:rPr>
          <w:rFonts w:ascii="Times New Roman" w:hAnsi="Times New Roman"/>
          <w:sz w:val="28"/>
          <w:szCs w:val="28"/>
        </w:rPr>
        <w:t>году, но в более умеренном темпе.</w:t>
      </w:r>
    </w:p>
    <w:p w14:paraId="0DD0BA6E" w14:textId="6CFA89A1" w:rsidR="00EE75DA" w:rsidRPr="007538CF" w:rsidRDefault="001502DC" w:rsidP="00D457BA">
      <w:pPr>
        <w:pStyle w:val="a4"/>
        <w:jc w:val="both"/>
        <w:rPr>
          <w:lang w:val="en-US"/>
        </w:rPr>
      </w:pPr>
      <w:hyperlink r:id="rId35" w:history="1">
        <w:r w:rsidR="00163FFA" w:rsidRPr="00163FFA">
          <w:rPr>
            <w:rStyle w:val="a3"/>
            <w:lang w:val="en-US"/>
          </w:rPr>
          <w:t>Reinsurance buyers expect prices to rise - Commercial Risk (commercialriskonline.com)</w:t>
        </w:r>
      </w:hyperlink>
    </w:p>
    <w:p w14:paraId="7FFD0D57" w14:textId="77777777" w:rsidR="00EE75DA" w:rsidRDefault="0056373F" w:rsidP="00926349">
      <w:pPr>
        <w:pStyle w:val="11"/>
        <w:outlineLvl w:val="0"/>
        <w:rPr>
          <w:rFonts w:eastAsia="Times New Roman" w:cs="Times New Roman"/>
        </w:rPr>
      </w:pPr>
      <w:bookmarkStart w:id="29" w:name="_Toc154597330"/>
      <w:r>
        <w:t xml:space="preserve">«Время и усилия на получение </w:t>
      </w:r>
      <w:proofErr w:type="spellStart"/>
      <w:r>
        <w:t>киберстрахования</w:t>
      </w:r>
      <w:proofErr w:type="spellEnd"/>
      <w:r>
        <w:t xml:space="preserve"> в США увеличиваются</w:t>
      </w:r>
      <w:proofErr w:type="gramStart"/>
      <w:r>
        <w:t>.</w:t>
      </w:r>
      <w:r>
        <w:rPr>
          <w:lang w:val="it-IT"/>
        </w:rPr>
        <w:t>»</w:t>
      </w:r>
      <w:bookmarkEnd w:id="29"/>
      <w:proofErr w:type="gramEnd"/>
    </w:p>
    <w:p w14:paraId="29F5CC66" w14:textId="77777777" w:rsidR="00EE75DA" w:rsidRDefault="00EE75DA" w:rsidP="00D457BA">
      <w:pPr>
        <w:pStyle w:val="a4"/>
        <w:jc w:val="both"/>
        <w:rPr>
          <w:rFonts w:ascii="Times New Roman" w:eastAsia="Times New Roman" w:hAnsi="Times New Roman" w:cs="Times New Roman"/>
          <w:sz w:val="28"/>
          <w:szCs w:val="28"/>
        </w:rPr>
      </w:pPr>
    </w:p>
    <w:p w14:paraId="55AF4064" w14:textId="7BCB4DAE" w:rsidR="00EE75DA" w:rsidRDefault="00FD0498" w:rsidP="00D457BA">
      <w:pPr>
        <w:pStyle w:val="a4"/>
        <w:jc w:val="both"/>
        <w:rPr>
          <w:rFonts w:ascii="Times New Roman" w:eastAsia="Times New Roman" w:hAnsi="Times New Roman" w:cs="Times New Roman"/>
          <w:sz w:val="28"/>
          <w:szCs w:val="28"/>
        </w:rPr>
      </w:pPr>
      <w:r>
        <w:rPr>
          <w:rFonts w:ascii="Times New Roman" w:hAnsi="Times New Roman"/>
          <w:sz w:val="28"/>
          <w:szCs w:val="28"/>
        </w:rPr>
        <w:t>О</w:t>
      </w:r>
      <w:r w:rsidR="0056373F">
        <w:rPr>
          <w:rFonts w:ascii="Times New Roman" w:hAnsi="Times New Roman"/>
          <w:sz w:val="28"/>
          <w:szCs w:val="28"/>
        </w:rPr>
        <w:t xml:space="preserve">тчет компании </w:t>
      </w:r>
      <w:r w:rsidR="0056373F">
        <w:rPr>
          <w:rFonts w:ascii="Times New Roman" w:hAnsi="Times New Roman"/>
          <w:sz w:val="28"/>
          <w:szCs w:val="28"/>
          <w:lang w:val="it-IT"/>
        </w:rPr>
        <w:t xml:space="preserve">Delinea </w:t>
      </w:r>
      <w:r w:rsidR="0056373F">
        <w:rPr>
          <w:rFonts w:ascii="Times New Roman" w:hAnsi="Times New Roman"/>
          <w:sz w:val="28"/>
          <w:szCs w:val="28"/>
        </w:rPr>
        <w:t xml:space="preserve">показывает, что американским компаниям требуется все больше времени для получения </w:t>
      </w:r>
      <w:proofErr w:type="spellStart"/>
      <w:r w:rsidR="0056373F">
        <w:rPr>
          <w:rFonts w:ascii="Times New Roman" w:hAnsi="Times New Roman"/>
          <w:sz w:val="28"/>
          <w:szCs w:val="28"/>
        </w:rPr>
        <w:t>киберстраховки</w:t>
      </w:r>
      <w:proofErr w:type="spellEnd"/>
      <w:r w:rsidR="0056373F">
        <w:rPr>
          <w:rFonts w:ascii="Times New Roman" w:hAnsi="Times New Roman"/>
          <w:sz w:val="28"/>
          <w:szCs w:val="28"/>
        </w:rPr>
        <w:t xml:space="preserve">, часто более шести месяцев. В исследовании, в котором приняли участие более 300 организаций США, выявлено, что 47% компаний использовали </w:t>
      </w:r>
      <w:proofErr w:type="gramStart"/>
      <w:r w:rsidR="0056373F">
        <w:rPr>
          <w:rFonts w:ascii="Times New Roman" w:hAnsi="Times New Roman"/>
          <w:sz w:val="28"/>
          <w:szCs w:val="28"/>
        </w:rPr>
        <w:t>свою</w:t>
      </w:r>
      <w:proofErr w:type="gramEnd"/>
      <w:r w:rsidR="0056373F">
        <w:rPr>
          <w:rFonts w:ascii="Times New Roman" w:hAnsi="Times New Roman"/>
          <w:sz w:val="28"/>
          <w:szCs w:val="28"/>
        </w:rPr>
        <w:t xml:space="preserve"> </w:t>
      </w:r>
      <w:proofErr w:type="spellStart"/>
      <w:r w:rsidR="0056373F">
        <w:rPr>
          <w:rFonts w:ascii="Times New Roman" w:hAnsi="Times New Roman"/>
          <w:sz w:val="28"/>
          <w:szCs w:val="28"/>
        </w:rPr>
        <w:t>киберстраховку</w:t>
      </w:r>
      <w:proofErr w:type="spellEnd"/>
      <w:r w:rsidR="0056373F">
        <w:rPr>
          <w:rFonts w:ascii="Times New Roman" w:hAnsi="Times New Roman"/>
          <w:sz w:val="28"/>
          <w:szCs w:val="28"/>
        </w:rPr>
        <w:t xml:space="preserve"> более одного раза, а 67% отметили увеличение страховых тарифов на </w:t>
      </w:r>
      <w:r w:rsidR="0056373F" w:rsidRPr="00D457BA">
        <w:rPr>
          <w:rFonts w:ascii="Times New Roman" w:hAnsi="Times New Roman"/>
          <w:sz w:val="28"/>
          <w:szCs w:val="28"/>
        </w:rPr>
        <w:t xml:space="preserve">50-100% </w:t>
      </w:r>
      <w:r w:rsidR="0056373F">
        <w:rPr>
          <w:rFonts w:ascii="Times New Roman" w:hAnsi="Times New Roman"/>
          <w:sz w:val="28"/>
          <w:szCs w:val="28"/>
        </w:rPr>
        <w:t>при продлении.</w:t>
      </w:r>
    </w:p>
    <w:p w14:paraId="3F462647"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Выявлен рост числа исключений из </w:t>
      </w:r>
      <w:proofErr w:type="spellStart"/>
      <w:r>
        <w:rPr>
          <w:rFonts w:ascii="Times New Roman" w:hAnsi="Times New Roman"/>
          <w:sz w:val="28"/>
          <w:szCs w:val="28"/>
        </w:rPr>
        <w:t>киберстраховки</w:t>
      </w:r>
      <w:proofErr w:type="spellEnd"/>
      <w:r>
        <w:rPr>
          <w:rFonts w:ascii="Times New Roman" w:hAnsi="Times New Roman"/>
          <w:sz w:val="28"/>
          <w:szCs w:val="28"/>
        </w:rPr>
        <w:t xml:space="preserve">, включая отсутствие протоколов безопасности, человеческую ошибку и несоблюдение процедур соответствия. Джозеф </w:t>
      </w:r>
      <w:proofErr w:type="spellStart"/>
      <w:r>
        <w:rPr>
          <w:rFonts w:ascii="Times New Roman" w:hAnsi="Times New Roman"/>
          <w:sz w:val="28"/>
          <w:szCs w:val="28"/>
        </w:rPr>
        <w:t>Карсон</w:t>
      </w:r>
      <w:proofErr w:type="spellEnd"/>
      <w:r>
        <w:rPr>
          <w:rFonts w:ascii="Times New Roman" w:hAnsi="Times New Roman"/>
          <w:sz w:val="28"/>
          <w:szCs w:val="28"/>
        </w:rPr>
        <w:t xml:space="preserve"> из </w:t>
      </w:r>
      <w:r>
        <w:rPr>
          <w:rFonts w:ascii="Times New Roman" w:hAnsi="Times New Roman"/>
          <w:sz w:val="28"/>
          <w:szCs w:val="28"/>
          <w:lang w:val="it-IT"/>
        </w:rPr>
        <w:t xml:space="preserve">Delinea </w:t>
      </w:r>
      <w:r>
        <w:rPr>
          <w:rFonts w:ascii="Times New Roman" w:hAnsi="Times New Roman"/>
          <w:sz w:val="28"/>
          <w:szCs w:val="28"/>
        </w:rPr>
        <w:t xml:space="preserve">отмечает, что </w:t>
      </w:r>
      <w:proofErr w:type="spellStart"/>
      <w:r>
        <w:rPr>
          <w:rFonts w:ascii="Times New Roman" w:hAnsi="Times New Roman"/>
          <w:sz w:val="28"/>
          <w:szCs w:val="28"/>
        </w:rPr>
        <w:t>киберстраховщики</w:t>
      </w:r>
      <w:proofErr w:type="spellEnd"/>
      <w:r>
        <w:rPr>
          <w:rFonts w:ascii="Times New Roman" w:hAnsi="Times New Roman"/>
          <w:sz w:val="28"/>
          <w:szCs w:val="28"/>
        </w:rPr>
        <w:t xml:space="preserve"> становятся более осторожными в своих решениях.</w:t>
      </w:r>
    </w:p>
    <w:p w14:paraId="0137457E" w14:textId="53C2FCBB"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Несмотря на это, многие организации продолжают инвестировать в </w:t>
      </w:r>
      <w:proofErr w:type="spellStart"/>
      <w:r>
        <w:rPr>
          <w:rFonts w:ascii="Times New Roman" w:hAnsi="Times New Roman"/>
          <w:sz w:val="28"/>
          <w:szCs w:val="28"/>
        </w:rPr>
        <w:t>кибербезопасность</w:t>
      </w:r>
      <w:proofErr w:type="spellEnd"/>
      <w:r>
        <w:rPr>
          <w:rFonts w:ascii="Times New Roman" w:hAnsi="Times New Roman"/>
          <w:sz w:val="28"/>
          <w:szCs w:val="28"/>
        </w:rPr>
        <w:t xml:space="preserve">, чтобы соответствовать требованиям </w:t>
      </w:r>
      <w:proofErr w:type="spellStart"/>
      <w:r>
        <w:rPr>
          <w:rFonts w:ascii="Times New Roman" w:hAnsi="Times New Roman"/>
          <w:sz w:val="28"/>
          <w:szCs w:val="28"/>
        </w:rPr>
        <w:t>киберстрахования</w:t>
      </w:r>
      <w:proofErr w:type="spellEnd"/>
      <w:r>
        <w:rPr>
          <w:rFonts w:ascii="Times New Roman" w:hAnsi="Times New Roman"/>
          <w:sz w:val="28"/>
          <w:szCs w:val="28"/>
        </w:rPr>
        <w:t xml:space="preserve">. Большинство организаций приобрели хотя бы одно решение безопасности перед получением одобрения на страховку, а половина респондентов указала на требование страховщиков по </w:t>
      </w:r>
      <w:r w:rsidR="00FD0498">
        <w:rPr>
          <w:rFonts w:ascii="Times New Roman" w:hAnsi="Times New Roman"/>
          <w:sz w:val="28"/>
          <w:szCs w:val="28"/>
        </w:rPr>
        <w:t>кон</w:t>
      </w:r>
      <w:r>
        <w:rPr>
          <w:rFonts w:ascii="Times New Roman" w:hAnsi="Times New Roman"/>
          <w:sz w:val="28"/>
          <w:szCs w:val="28"/>
        </w:rPr>
        <w:t>тролям управления идентификацией и доступом (IAM) и управления привилегированным доступом (PAM)</w:t>
      </w:r>
    </w:p>
    <w:p w14:paraId="4071A221" w14:textId="77777777" w:rsidR="00EE75DA" w:rsidRDefault="00EE75DA" w:rsidP="00D457BA">
      <w:pPr>
        <w:pStyle w:val="a4"/>
        <w:jc w:val="both"/>
        <w:rPr>
          <w:rFonts w:ascii="Times New Roman" w:eastAsia="Times New Roman" w:hAnsi="Times New Roman" w:cs="Times New Roman"/>
          <w:sz w:val="28"/>
          <w:szCs w:val="28"/>
        </w:rPr>
      </w:pPr>
    </w:p>
    <w:p w14:paraId="62659E09" w14:textId="3A0D48C9" w:rsidR="00EE75DA" w:rsidRPr="007538CF" w:rsidRDefault="001502DC" w:rsidP="00D457BA">
      <w:pPr>
        <w:pStyle w:val="a4"/>
        <w:jc w:val="both"/>
        <w:rPr>
          <w:lang w:val="en-US"/>
        </w:rPr>
      </w:pPr>
      <w:hyperlink r:id="rId36" w:history="1">
        <w:r w:rsidR="00926349" w:rsidRPr="00926349">
          <w:rPr>
            <w:rStyle w:val="a3"/>
            <w:lang w:val="en-US"/>
          </w:rPr>
          <w:t>Time and effort needed to secure cyber insurance rising in US (commercialriskonline.com)</w:t>
        </w:r>
      </w:hyperlink>
    </w:p>
    <w:p w14:paraId="0E78873E"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40E906FA" w14:textId="77777777" w:rsidR="00EE75DA" w:rsidRPr="00BD0B4D" w:rsidRDefault="00EE75DA" w:rsidP="00D457BA">
      <w:pPr>
        <w:pStyle w:val="a4"/>
        <w:jc w:val="both"/>
        <w:rPr>
          <w:rFonts w:ascii="Times New Roman" w:eastAsia="Times New Roman" w:hAnsi="Times New Roman" w:cs="Times New Roman"/>
          <w:sz w:val="28"/>
          <w:szCs w:val="28"/>
          <w:lang w:val="en-US"/>
        </w:rPr>
      </w:pPr>
    </w:p>
    <w:p w14:paraId="46BD7A2A" w14:textId="0C06899E" w:rsidR="00EE75DA" w:rsidRDefault="0056373F" w:rsidP="00C4550A">
      <w:pPr>
        <w:pStyle w:val="11"/>
        <w:outlineLvl w:val="0"/>
        <w:rPr>
          <w:rFonts w:eastAsia="Times New Roman" w:cs="Times New Roman"/>
        </w:rPr>
      </w:pPr>
      <w:bookmarkStart w:id="30" w:name="_Toc154597331"/>
      <w:r>
        <w:t xml:space="preserve">«Обсуждение интеграции </w:t>
      </w:r>
      <w:r>
        <w:rPr>
          <w:lang w:val="de-DE"/>
        </w:rPr>
        <w:t xml:space="preserve">ESG </w:t>
      </w:r>
      <w:r>
        <w:t>в стр</w:t>
      </w:r>
      <w:r w:rsidR="00EE1115">
        <w:t>аховой отрасли набирает обороты</w:t>
      </w:r>
      <w:r>
        <w:rPr>
          <w:lang w:val="it-IT"/>
        </w:rPr>
        <w:t>»</w:t>
      </w:r>
      <w:bookmarkEnd w:id="30"/>
    </w:p>
    <w:p w14:paraId="6E0472D3" w14:textId="77777777" w:rsidR="00EE75DA" w:rsidRDefault="00EE75DA" w:rsidP="00D457BA">
      <w:pPr>
        <w:pStyle w:val="a4"/>
        <w:jc w:val="both"/>
        <w:rPr>
          <w:rFonts w:ascii="Times New Roman" w:eastAsia="Times New Roman" w:hAnsi="Times New Roman" w:cs="Times New Roman"/>
          <w:sz w:val="28"/>
          <w:szCs w:val="28"/>
        </w:rPr>
      </w:pPr>
    </w:p>
    <w:p w14:paraId="3BB5F320" w14:textId="217BCD54" w:rsidR="00EE75DA" w:rsidRDefault="00FD0498" w:rsidP="00D457BA">
      <w:pPr>
        <w:pStyle w:val="a4"/>
        <w:jc w:val="both"/>
        <w:rPr>
          <w:rFonts w:ascii="Times New Roman" w:eastAsia="Times New Roman" w:hAnsi="Times New Roman" w:cs="Times New Roman"/>
          <w:sz w:val="28"/>
          <w:szCs w:val="28"/>
        </w:rPr>
      </w:pPr>
      <w:r>
        <w:rPr>
          <w:rFonts w:ascii="Times New Roman" w:hAnsi="Times New Roman"/>
          <w:sz w:val="28"/>
          <w:szCs w:val="28"/>
        </w:rPr>
        <w:t>Н</w:t>
      </w:r>
      <w:r w:rsidR="0056373F">
        <w:rPr>
          <w:rFonts w:ascii="Times New Roman" w:hAnsi="Times New Roman"/>
          <w:sz w:val="28"/>
          <w:szCs w:val="28"/>
        </w:rPr>
        <w:t xml:space="preserve">а симпозиуме </w:t>
      </w:r>
      <w:r>
        <w:rPr>
          <w:rFonts w:ascii="Times New Roman" w:hAnsi="Times New Roman"/>
          <w:sz w:val="28"/>
          <w:szCs w:val="28"/>
        </w:rPr>
        <w:t xml:space="preserve">немецкой ассоциации </w:t>
      </w:r>
      <w:r w:rsidR="0056373F">
        <w:rPr>
          <w:rFonts w:ascii="Times New Roman" w:hAnsi="Times New Roman"/>
          <w:sz w:val="28"/>
          <w:szCs w:val="28"/>
        </w:rPr>
        <w:t xml:space="preserve">GVNW в Мюнхене была поднята тема растущего значения критериев в области экологии, социальной ответственности и управления </w:t>
      </w:r>
      <w:r w:rsidR="0056373F">
        <w:rPr>
          <w:rFonts w:ascii="Times New Roman" w:hAnsi="Times New Roman"/>
          <w:sz w:val="28"/>
          <w:szCs w:val="28"/>
          <w:lang w:val="pt-PT"/>
        </w:rPr>
        <w:t xml:space="preserve">(ESG) </w:t>
      </w:r>
      <w:r w:rsidR="0056373F">
        <w:rPr>
          <w:rFonts w:ascii="Times New Roman" w:hAnsi="Times New Roman"/>
          <w:sz w:val="28"/>
          <w:szCs w:val="28"/>
        </w:rPr>
        <w:t xml:space="preserve">в страховой отрасли. Страховые компании испытывают давление в отношении интеграции </w:t>
      </w:r>
      <w:r w:rsidR="0056373F">
        <w:rPr>
          <w:rFonts w:ascii="Times New Roman" w:hAnsi="Times New Roman"/>
          <w:sz w:val="28"/>
          <w:szCs w:val="28"/>
          <w:lang w:val="de-DE"/>
        </w:rPr>
        <w:t xml:space="preserve">ESG </w:t>
      </w:r>
      <w:r w:rsidR="0056373F">
        <w:rPr>
          <w:rFonts w:ascii="Times New Roman" w:hAnsi="Times New Roman"/>
          <w:sz w:val="28"/>
          <w:szCs w:val="28"/>
        </w:rPr>
        <w:t xml:space="preserve">в свои стратегии </w:t>
      </w:r>
      <w:proofErr w:type="spellStart"/>
      <w:r w:rsidR="0056373F">
        <w:rPr>
          <w:rFonts w:ascii="Times New Roman" w:hAnsi="Times New Roman"/>
          <w:sz w:val="28"/>
          <w:szCs w:val="28"/>
        </w:rPr>
        <w:t>андеррайтинга</w:t>
      </w:r>
      <w:proofErr w:type="spellEnd"/>
      <w:r w:rsidR="0056373F">
        <w:rPr>
          <w:rFonts w:ascii="Times New Roman" w:hAnsi="Times New Roman"/>
          <w:sz w:val="28"/>
          <w:szCs w:val="28"/>
        </w:rPr>
        <w:t>, особенно для коммерческих и промышленных полисов, а также в связи с отказом от проектов, связанных с ископаемым топливом.</w:t>
      </w:r>
    </w:p>
    <w:p w14:paraId="4E3CF0CF"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Среди европейских управляющих рисками и страхования наблюдается разделение мнений относительно влияния факторов </w:t>
      </w:r>
      <w:r>
        <w:rPr>
          <w:rFonts w:ascii="Times New Roman" w:hAnsi="Times New Roman"/>
          <w:sz w:val="28"/>
          <w:szCs w:val="28"/>
          <w:lang w:val="de-DE"/>
        </w:rPr>
        <w:t xml:space="preserve">ESG </w:t>
      </w:r>
      <w:r>
        <w:rPr>
          <w:rFonts w:ascii="Times New Roman" w:hAnsi="Times New Roman"/>
          <w:sz w:val="28"/>
          <w:szCs w:val="28"/>
        </w:rPr>
        <w:t xml:space="preserve">на процессы </w:t>
      </w:r>
      <w:proofErr w:type="spellStart"/>
      <w:r>
        <w:rPr>
          <w:rFonts w:ascii="Times New Roman" w:hAnsi="Times New Roman"/>
          <w:sz w:val="28"/>
          <w:szCs w:val="28"/>
        </w:rPr>
        <w:t>андеррайтинга</w:t>
      </w:r>
      <w:proofErr w:type="spellEnd"/>
      <w:r>
        <w:rPr>
          <w:rFonts w:ascii="Times New Roman" w:hAnsi="Times New Roman"/>
          <w:sz w:val="28"/>
          <w:szCs w:val="28"/>
        </w:rPr>
        <w:t xml:space="preserve">. Некоторые выражают недовольство из-за отсутствия прозрачности и последовательности в использовании данных </w:t>
      </w:r>
      <w:r>
        <w:rPr>
          <w:rFonts w:ascii="Times New Roman" w:hAnsi="Times New Roman"/>
          <w:sz w:val="28"/>
          <w:szCs w:val="28"/>
          <w:lang w:val="de-DE"/>
        </w:rPr>
        <w:t xml:space="preserve">ESG </w:t>
      </w:r>
      <w:r>
        <w:rPr>
          <w:rFonts w:ascii="Times New Roman" w:hAnsi="Times New Roman"/>
          <w:sz w:val="28"/>
          <w:szCs w:val="28"/>
        </w:rPr>
        <w:t>страховщиками, в то время как другие отмечают минимальное влияние на свои страховые программы.</w:t>
      </w:r>
    </w:p>
    <w:p w14:paraId="12EF1B68" w14:textId="77777777" w:rsidR="00EE75DA" w:rsidRDefault="0056373F" w:rsidP="00D457BA">
      <w:pPr>
        <w:pStyle w:val="a4"/>
        <w:jc w:val="both"/>
        <w:rPr>
          <w:rFonts w:ascii="Times New Roman" w:eastAsia="Times New Roman" w:hAnsi="Times New Roman" w:cs="Times New Roman"/>
          <w:sz w:val="28"/>
          <w:szCs w:val="28"/>
        </w:rPr>
      </w:pPr>
      <w:r>
        <w:rPr>
          <w:rFonts w:ascii="Times New Roman" w:hAnsi="Times New Roman"/>
          <w:sz w:val="28"/>
          <w:szCs w:val="28"/>
        </w:rPr>
        <w:t xml:space="preserve">Президент GVNW Патрик </w:t>
      </w:r>
      <w:proofErr w:type="spellStart"/>
      <w:r>
        <w:rPr>
          <w:rFonts w:ascii="Times New Roman" w:hAnsi="Times New Roman"/>
          <w:sz w:val="28"/>
          <w:szCs w:val="28"/>
        </w:rPr>
        <w:t>Фидлер</w:t>
      </w:r>
      <w:proofErr w:type="spellEnd"/>
      <w:r>
        <w:rPr>
          <w:rFonts w:ascii="Times New Roman" w:hAnsi="Times New Roman"/>
          <w:sz w:val="28"/>
          <w:szCs w:val="28"/>
        </w:rPr>
        <w:t xml:space="preserve"> подчеркивает необходимость позитивного подхода к интеграции </w:t>
      </w:r>
      <w:r>
        <w:rPr>
          <w:rFonts w:ascii="Times New Roman" w:hAnsi="Times New Roman"/>
          <w:sz w:val="28"/>
          <w:szCs w:val="28"/>
          <w:lang w:val="de-DE"/>
        </w:rPr>
        <w:t xml:space="preserve">ESG, </w:t>
      </w:r>
      <w:r>
        <w:rPr>
          <w:rFonts w:ascii="Times New Roman" w:hAnsi="Times New Roman"/>
          <w:sz w:val="28"/>
          <w:szCs w:val="28"/>
        </w:rPr>
        <w:t xml:space="preserve">сокращения административных нагрузок и сосредоточения внимания на вкладе в трансформацию. В дискуссии отражается общая потребность отрасли в более четких руководящих принципах по роли </w:t>
      </w:r>
      <w:r>
        <w:rPr>
          <w:rFonts w:ascii="Times New Roman" w:hAnsi="Times New Roman"/>
          <w:sz w:val="28"/>
          <w:szCs w:val="28"/>
          <w:lang w:val="de-DE"/>
        </w:rPr>
        <w:t xml:space="preserve">ESG </w:t>
      </w:r>
      <w:r>
        <w:rPr>
          <w:rFonts w:ascii="Times New Roman" w:hAnsi="Times New Roman"/>
          <w:sz w:val="28"/>
          <w:szCs w:val="28"/>
        </w:rPr>
        <w:t xml:space="preserve">в процессах </w:t>
      </w:r>
      <w:proofErr w:type="spellStart"/>
      <w:r>
        <w:rPr>
          <w:rFonts w:ascii="Times New Roman" w:hAnsi="Times New Roman"/>
          <w:sz w:val="28"/>
          <w:szCs w:val="28"/>
        </w:rPr>
        <w:t>андеррайтинга</w:t>
      </w:r>
      <w:proofErr w:type="spellEnd"/>
      <w:r>
        <w:rPr>
          <w:rFonts w:ascii="Times New Roman" w:hAnsi="Times New Roman"/>
          <w:sz w:val="28"/>
          <w:szCs w:val="28"/>
        </w:rPr>
        <w:t xml:space="preserve"> и обновлении полисов. </w:t>
      </w:r>
      <w:proofErr w:type="spellStart"/>
      <w:r>
        <w:rPr>
          <w:rFonts w:ascii="Times New Roman" w:hAnsi="Times New Roman"/>
          <w:sz w:val="28"/>
          <w:szCs w:val="28"/>
        </w:rPr>
        <w:t>Йоахим</w:t>
      </w:r>
      <w:proofErr w:type="spellEnd"/>
      <w:r>
        <w:rPr>
          <w:rFonts w:ascii="Times New Roman" w:hAnsi="Times New Roman"/>
          <w:sz w:val="28"/>
          <w:szCs w:val="28"/>
        </w:rPr>
        <w:t xml:space="preserve"> Мюллер, генеральный директор </w:t>
      </w:r>
      <w:r>
        <w:rPr>
          <w:rFonts w:ascii="Times New Roman" w:hAnsi="Times New Roman"/>
          <w:sz w:val="28"/>
          <w:szCs w:val="28"/>
          <w:lang w:val="it-IT"/>
        </w:rPr>
        <w:t xml:space="preserve">Allianz Commercial, </w:t>
      </w:r>
      <w:r>
        <w:rPr>
          <w:rFonts w:ascii="Times New Roman" w:hAnsi="Times New Roman"/>
          <w:sz w:val="28"/>
          <w:szCs w:val="28"/>
        </w:rPr>
        <w:t xml:space="preserve">указывает, что </w:t>
      </w:r>
      <w:r>
        <w:rPr>
          <w:rFonts w:ascii="Times New Roman" w:hAnsi="Times New Roman"/>
          <w:sz w:val="28"/>
          <w:szCs w:val="28"/>
          <w:lang w:val="de-DE"/>
        </w:rPr>
        <w:t xml:space="preserve">Allianz </w:t>
      </w:r>
      <w:r>
        <w:rPr>
          <w:rFonts w:ascii="Times New Roman" w:hAnsi="Times New Roman"/>
          <w:sz w:val="28"/>
          <w:szCs w:val="28"/>
        </w:rPr>
        <w:t xml:space="preserve">активно внедряет </w:t>
      </w:r>
      <w:r>
        <w:rPr>
          <w:rFonts w:ascii="Times New Roman" w:hAnsi="Times New Roman"/>
          <w:sz w:val="28"/>
          <w:szCs w:val="28"/>
          <w:lang w:val="de-DE"/>
        </w:rPr>
        <w:t xml:space="preserve">ESG </w:t>
      </w:r>
      <w:r>
        <w:rPr>
          <w:rFonts w:ascii="Times New Roman" w:hAnsi="Times New Roman"/>
          <w:sz w:val="28"/>
          <w:szCs w:val="28"/>
        </w:rPr>
        <w:t>в свои операционные и инвестиционные стратегии, стремясь к достижению нулевых выбросов к 2030 году.</w:t>
      </w:r>
    </w:p>
    <w:p w14:paraId="76060866" w14:textId="3987D6FC" w:rsidR="00EE75DA" w:rsidRDefault="001502DC" w:rsidP="00D457BA">
      <w:pPr>
        <w:pStyle w:val="a4"/>
        <w:jc w:val="both"/>
        <w:rPr>
          <w:rStyle w:val="a3"/>
          <w:lang w:val="en-US"/>
        </w:rPr>
      </w:pPr>
      <w:hyperlink r:id="rId37" w:history="1">
        <w:r w:rsidR="00C4550A" w:rsidRPr="00C4550A">
          <w:rPr>
            <w:rStyle w:val="a3"/>
            <w:lang w:val="en-US"/>
          </w:rPr>
          <w:t xml:space="preserve">ESG underwriting debate </w:t>
        </w:r>
        <w:proofErr w:type="spellStart"/>
        <w:r w:rsidR="00C4550A" w:rsidRPr="00C4550A">
          <w:rPr>
            <w:rStyle w:val="a3"/>
            <w:lang w:val="en-US"/>
          </w:rPr>
          <w:t>hots</w:t>
        </w:r>
        <w:proofErr w:type="spellEnd"/>
        <w:r w:rsidR="00C4550A" w:rsidRPr="00C4550A">
          <w:rPr>
            <w:rStyle w:val="a3"/>
            <w:lang w:val="en-US"/>
          </w:rPr>
          <w:t xml:space="preserve"> up as GVNW gathers in Munich (commercialriskonline.com)</w:t>
        </w:r>
      </w:hyperlink>
    </w:p>
    <w:p w14:paraId="4EEC842A" w14:textId="77777777" w:rsidR="0085319F" w:rsidRPr="007538CF" w:rsidRDefault="0085319F" w:rsidP="00D457BA">
      <w:pPr>
        <w:pStyle w:val="a4"/>
        <w:jc w:val="both"/>
        <w:rPr>
          <w:lang w:val="en-US"/>
        </w:rPr>
      </w:pPr>
    </w:p>
    <w:p w14:paraId="7E273E4E" w14:textId="59A94C9A" w:rsidR="00EE75DA" w:rsidRPr="0085319F" w:rsidRDefault="0056373F" w:rsidP="00FA0BA1">
      <w:pPr>
        <w:pStyle w:val="11"/>
        <w:outlineLvl w:val="0"/>
        <w:rPr>
          <w:rFonts w:eastAsia="Times New Roman" w:cs="Times New Roman"/>
        </w:rPr>
      </w:pPr>
      <w:bookmarkStart w:id="31" w:name="_Toc154597332"/>
      <w:r w:rsidRPr="0085319F">
        <w:t>«</w:t>
      </w:r>
      <w:proofErr w:type="spellStart"/>
      <w:r w:rsidRPr="007538CF">
        <w:rPr>
          <w:lang w:val="en-US"/>
        </w:rPr>
        <w:t>Sirm</w:t>
      </w:r>
      <w:proofErr w:type="spellEnd"/>
      <w:r w:rsidR="0085319F" w:rsidRPr="0085319F">
        <w:t xml:space="preserve"> </w:t>
      </w:r>
      <w:r w:rsidR="0085319F">
        <w:t>Участники</w:t>
      </w:r>
      <w:r w:rsidR="0085319F" w:rsidRPr="0085319F">
        <w:t xml:space="preserve"> </w:t>
      </w:r>
      <w:r w:rsidR="0085319F">
        <w:t>Швейцарской</w:t>
      </w:r>
      <w:r w:rsidR="0085319F" w:rsidRPr="0085319F">
        <w:t xml:space="preserve"> </w:t>
      </w:r>
      <w:r w:rsidR="0085319F">
        <w:t>ассоциации</w:t>
      </w:r>
      <w:r w:rsidR="0085319F" w:rsidRPr="0085319F">
        <w:t xml:space="preserve"> </w:t>
      </w:r>
      <w:r w:rsidR="0085319F">
        <w:t>управления</w:t>
      </w:r>
      <w:r w:rsidR="0085319F" w:rsidRPr="0085319F">
        <w:t xml:space="preserve"> </w:t>
      </w:r>
      <w:r w:rsidR="0085319F">
        <w:t>рисками</w:t>
      </w:r>
      <w:r w:rsidR="0085319F" w:rsidRPr="0085319F">
        <w:t xml:space="preserve"> </w:t>
      </w:r>
      <w:r w:rsidR="0085319F">
        <w:t>и</w:t>
      </w:r>
      <w:r w:rsidR="0085319F" w:rsidRPr="0085319F">
        <w:t xml:space="preserve"> </w:t>
      </w:r>
      <w:r w:rsidR="0085319F">
        <w:t>страхованием</w:t>
      </w:r>
      <w:r w:rsidRPr="0085319F">
        <w:t xml:space="preserve"> </w:t>
      </w:r>
      <w:r w:rsidR="0085319F" w:rsidRPr="0085319F">
        <w:t>сказали сосредоточиться на людях, поскольку культура труда меняется</w:t>
      </w:r>
      <w:bookmarkEnd w:id="31"/>
    </w:p>
    <w:p w14:paraId="428E42AD" w14:textId="77777777" w:rsidR="00EE75DA" w:rsidRPr="0085319F" w:rsidRDefault="00EE75DA" w:rsidP="00D457BA">
      <w:pPr>
        <w:pStyle w:val="a4"/>
        <w:jc w:val="both"/>
        <w:rPr>
          <w:rFonts w:ascii="Times New Roman" w:eastAsia="Times New Roman" w:hAnsi="Times New Roman" w:cs="Times New Roman"/>
          <w:sz w:val="28"/>
          <w:szCs w:val="28"/>
        </w:rPr>
      </w:pPr>
    </w:p>
    <w:p w14:paraId="66A0C8ED" w14:textId="58BBDA1F"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В последние годы корпоративное общество по управлению рисками и страхованием в Швейцарии и по всей Европе столкнулось с серьезными вызовами. Всплеск постоянных кризисов, таких как </w:t>
      </w:r>
      <w:proofErr w:type="spellStart"/>
      <w:r>
        <w:rPr>
          <w:rFonts w:ascii="Times New Roman" w:hAnsi="Times New Roman"/>
          <w:sz w:val="28"/>
          <w:szCs w:val="28"/>
          <w:lang w:val="en-US"/>
        </w:rPr>
        <w:t>Covid</w:t>
      </w:r>
      <w:proofErr w:type="spellEnd"/>
      <w:r w:rsidRPr="00D457BA">
        <w:rPr>
          <w:rFonts w:ascii="Times New Roman" w:hAnsi="Times New Roman"/>
          <w:sz w:val="28"/>
          <w:szCs w:val="28"/>
        </w:rPr>
        <w:t xml:space="preserve">-19, </w:t>
      </w:r>
      <w:r w:rsidR="00FD0498">
        <w:rPr>
          <w:rFonts w:ascii="Times New Roman" w:hAnsi="Times New Roman"/>
          <w:sz w:val="28"/>
          <w:szCs w:val="28"/>
        </w:rPr>
        <w:t>конфликт</w:t>
      </w:r>
      <w:r>
        <w:rPr>
          <w:rFonts w:ascii="Times New Roman" w:hAnsi="Times New Roman"/>
          <w:sz w:val="28"/>
          <w:szCs w:val="28"/>
        </w:rPr>
        <w:t xml:space="preserve"> на Украине и последующее инфляция, наступил точно в момент, когда страховой рынок наконец-то, и внезапно, укрепился после длительного периода обесценивания. Данные непрерывные кризисы, в сочетании с параллельной цифровой трансформацией в способе работы и ожиданиях к работе со стороны молодых поколений, делают </w:t>
      </w:r>
      <w:proofErr w:type="gramStart"/>
      <w:r>
        <w:rPr>
          <w:rFonts w:ascii="Times New Roman" w:hAnsi="Times New Roman"/>
          <w:sz w:val="28"/>
          <w:szCs w:val="28"/>
        </w:rPr>
        <w:t>роль</w:t>
      </w:r>
      <w:proofErr w:type="gramEnd"/>
      <w:r>
        <w:rPr>
          <w:rFonts w:ascii="Times New Roman" w:hAnsi="Times New Roman"/>
          <w:sz w:val="28"/>
          <w:szCs w:val="28"/>
        </w:rPr>
        <w:t xml:space="preserve"> управляющих рисками и страхованием более центральной и важной, нежели когда-либо прежде.</w:t>
      </w:r>
    </w:p>
    <w:p w14:paraId="41492362"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Президент Швейцарской ассоциации управления рисками и страхованием (</w:t>
      </w:r>
      <w:proofErr w:type="spellStart"/>
      <w:r>
        <w:rPr>
          <w:rFonts w:ascii="Times New Roman" w:hAnsi="Times New Roman"/>
          <w:sz w:val="28"/>
          <w:szCs w:val="28"/>
        </w:rPr>
        <w:t>Sirm</w:t>
      </w:r>
      <w:proofErr w:type="spellEnd"/>
      <w:r>
        <w:rPr>
          <w:rFonts w:ascii="Times New Roman" w:hAnsi="Times New Roman"/>
          <w:sz w:val="28"/>
          <w:szCs w:val="28"/>
        </w:rPr>
        <w:t xml:space="preserve">) </w:t>
      </w:r>
      <w:proofErr w:type="spellStart"/>
      <w:r>
        <w:rPr>
          <w:rFonts w:ascii="Times New Roman" w:hAnsi="Times New Roman"/>
          <w:sz w:val="28"/>
          <w:szCs w:val="28"/>
        </w:rPr>
        <w:t>Сабрина</w:t>
      </w:r>
      <w:proofErr w:type="spellEnd"/>
      <w:r>
        <w:rPr>
          <w:rFonts w:ascii="Times New Roman" w:hAnsi="Times New Roman"/>
          <w:sz w:val="28"/>
          <w:szCs w:val="28"/>
        </w:rPr>
        <w:t xml:space="preserve"> </w:t>
      </w:r>
      <w:proofErr w:type="spellStart"/>
      <w:r>
        <w:rPr>
          <w:rFonts w:ascii="Times New Roman" w:hAnsi="Times New Roman"/>
          <w:sz w:val="28"/>
          <w:szCs w:val="28"/>
        </w:rPr>
        <w:t>Хартуш</w:t>
      </w:r>
      <w:proofErr w:type="spellEnd"/>
      <w:r>
        <w:rPr>
          <w:rFonts w:ascii="Times New Roman" w:hAnsi="Times New Roman"/>
          <w:sz w:val="28"/>
          <w:szCs w:val="28"/>
        </w:rPr>
        <w:t xml:space="preserve"> подчеркнула, что сотрудничество и партнерство в рамках всего рынка рисков и страхования будут иметь решающее значение в годы, которые нас ожидают.</w:t>
      </w:r>
    </w:p>
    <w:p w14:paraId="2DDF4709"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Шарлотта </w:t>
      </w:r>
      <w:proofErr w:type="spellStart"/>
      <w:r>
        <w:rPr>
          <w:rFonts w:ascii="Times New Roman" w:hAnsi="Times New Roman"/>
          <w:sz w:val="28"/>
          <w:szCs w:val="28"/>
        </w:rPr>
        <w:t>Хедемарк</w:t>
      </w:r>
      <w:proofErr w:type="spellEnd"/>
      <w:r>
        <w:rPr>
          <w:rFonts w:ascii="Times New Roman" w:hAnsi="Times New Roman"/>
          <w:sz w:val="28"/>
          <w:szCs w:val="28"/>
        </w:rPr>
        <w:t xml:space="preserve">, занявшая место </w:t>
      </w:r>
      <w:proofErr w:type="spellStart"/>
      <w:r>
        <w:rPr>
          <w:rFonts w:ascii="Times New Roman" w:hAnsi="Times New Roman"/>
          <w:sz w:val="28"/>
          <w:szCs w:val="28"/>
        </w:rPr>
        <w:t>Дирка</w:t>
      </w:r>
      <w:proofErr w:type="spellEnd"/>
      <w:r>
        <w:rPr>
          <w:rFonts w:ascii="Times New Roman" w:hAnsi="Times New Roman"/>
          <w:sz w:val="28"/>
          <w:szCs w:val="28"/>
        </w:rPr>
        <w:t xml:space="preserve"> </w:t>
      </w:r>
      <w:proofErr w:type="spellStart"/>
      <w:r>
        <w:rPr>
          <w:rFonts w:ascii="Times New Roman" w:hAnsi="Times New Roman"/>
          <w:sz w:val="28"/>
          <w:szCs w:val="28"/>
        </w:rPr>
        <w:t>Вегенера</w:t>
      </w:r>
      <w:proofErr w:type="spellEnd"/>
      <w:r>
        <w:rPr>
          <w:rFonts w:ascii="Times New Roman" w:hAnsi="Times New Roman"/>
          <w:sz w:val="28"/>
          <w:szCs w:val="28"/>
        </w:rPr>
        <w:t xml:space="preserve"> на посту президента </w:t>
      </w:r>
      <w:r>
        <w:rPr>
          <w:rFonts w:ascii="Times New Roman" w:hAnsi="Times New Roman"/>
          <w:sz w:val="28"/>
          <w:szCs w:val="28"/>
          <w:lang w:val="it-IT"/>
        </w:rPr>
        <w:t xml:space="preserve">Ferma </w:t>
      </w:r>
      <w:r>
        <w:rPr>
          <w:rFonts w:ascii="Times New Roman" w:hAnsi="Times New Roman"/>
          <w:sz w:val="28"/>
          <w:szCs w:val="28"/>
        </w:rPr>
        <w:t>в прошлом месяце, заявила, что управляющему рисками и страхованием предстоит играть важную роль в рамках рабочей революции, и это станет ключевым направлением ее деятельности.</w:t>
      </w:r>
    </w:p>
    <w:p w14:paraId="69B4F557" w14:textId="7C9744BF"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Она также отметила, что федерация запустила инструмент картирования рисков для общества управления рисками и страхованием Европы еще в феврале 2022 года, предназначенный для помощи им справиться с рисками, связанными с тенденцией к работе из дома. Также было подчеркнуто, что данная тенденция тесно связана со всплеском </w:t>
      </w:r>
      <w:proofErr w:type="spellStart"/>
      <w:r>
        <w:rPr>
          <w:rFonts w:ascii="Times New Roman" w:hAnsi="Times New Roman"/>
          <w:sz w:val="28"/>
          <w:szCs w:val="28"/>
        </w:rPr>
        <w:t>киберугроз</w:t>
      </w:r>
      <w:proofErr w:type="spellEnd"/>
      <w:r>
        <w:rPr>
          <w:rFonts w:ascii="Times New Roman" w:hAnsi="Times New Roman"/>
          <w:sz w:val="28"/>
          <w:szCs w:val="28"/>
        </w:rPr>
        <w:t xml:space="preserve">, с </w:t>
      </w:r>
      <w:proofErr w:type="gramStart"/>
      <w:r>
        <w:rPr>
          <w:rFonts w:ascii="Times New Roman" w:hAnsi="Times New Roman"/>
          <w:sz w:val="28"/>
          <w:szCs w:val="28"/>
        </w:rPr>
        <w:t>которыми</w:t>
      </w:r>
      <w:proofErr w:type="gramEnd"/>
      <w:r>
        <w:rPr>
          <w:rFonts w:ascii="Times New Roman" w:hAnsi="Times New Roman"/>
          <w:sz w:val="28"/>
          <w:szCs w:val="28"/>
        </w:rPr>
        <w:t xml:space="preserve"> все организации столкнулись после </w:t>
      </w:r>
      <w:proofErr w:type="spellStart"/>
      <w:r>
        <w:rPr>
          <w:rFonts w:ascii="Times New Roman" w:hAnsi="Times New Roman"/>
          <w:sz w:val="28"/>
          <w:szCs w:val="28"/>
          <w:lang w:val="en-US"/>
        </w:rPr>
        <w:t>Covid</w:t>
      </w:r>
      <w:proofErr w:type="spellEnd"/>
      <w:r w:rsidRPr="00D457BA">
        <w:rPr>
          <w:rFonts w:ascii="Times New Roman" w:hAnsi="Times New Roman"/>
          <w:sz w:val="28"/>
          <w:szCs w:val="28"/>
        </w:rPr>
        <w:t xml:space="preserve">-19 </w:t>
      </w:r>
      <w:r>
        <w:rPr>
          <w:rFonts w:ascii="Times New Roman" w:hAnsi="Times New Roman"/>
          <w:sz w:val="28"/>
          <w:szCs w:val="28"/>
        </w:rPr>
        <w:t xml:space="preserve">и </w:t>
      </w:r>
      <w:r w:rsidR="00FD0498">
        <w:rPr>
          <w:rFonts w:ascii="Times New Roman" w:hAnsi="Times New Roman"/>
          <w:sz w:val="28"/>
          <w:szCs w:val="28"/>
        </w:rPr>
        <w:t>конфликта</w:t>
      </w:r>
      <w:r>
        <w:rPr>
          <w:rFonts w:ascii="Times New Roman" w:hAnsi="Times New Roman"/>
          <w:sz w:val="28"/>
          <w:szCs w:val="28"/>
        </w:rPr>
        <w:t xml:space="preserve"> на Украине.</w:t>
      </w:r>
    </w:p>
    <w:p w14:paraId="5E34F8F9" w14:textId="5B265C09"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Руководитель организации </w:t>
      </w:r>
      <w:r>
        <w:rPr>
          <w:rFonts w:ascii="Times New Roman" w:hAnsi="Times New Roman"/>
          <w:sz w:val="28"/>
          <w:szCs w:val="28"/>
          <w:lang w:val="it-IT"/>
        </w:rPr>
        <w:t xml:space="preserve">Ferma </w:t>
      </w:r>
      <w:r>
        <w:rPr>
          <w:rFonts w:ascii="Times New Roman" w:hAnsi="Times New Roman"/>
          <w:sz w:val="28"/>
          <w:szCs w:val="28"/>
        </w:rPr>
        <w:t xml:space="preserve">согласилась с </w:t>
      </w:r>
      <w:proofErr w:type="spellStart"/>
      <w:r>
        <w:rPr>
          <w:rFonts w:ascii="Times New Roman" w:hAnsi="Times New Roman"/>
          <w:sz w:val="28"/>
          <w:szCs w:val="28"/>
        </w:rPr>
        <w:t>Хартуш</w:t>
      </w:r>
      <w:proofErr w:type="spellEnd"/>
      <w:r>
        <w:rPr>
          <w:rFonts w:ascii="Times New Roman" w:hAnsi="Times New Roman"/>
          <w:sz w:val="28"/>
          <w:szCs w:val="28"/>
        </w:rPr>
        <w:t xml:space="preserve"> из </w:t>
      </w:r>
      <w:proofErr w:type="spellStart"/>
      <w:r>
        <w:rPr>
          <w:rFonts w:ascii="Times New Roman" w:hAnsi="Times New Roman"/>
          <w:sz w:val="28"/>
          <w:szCs w:val="28"/>
          <w:lang w:val="en-US"/>
        </w:rPr>
        <w:t>Sirm</w:t>
      </w:r>
      <w:proofErr w:type="spellEnd"/>
      <w:r w:rsidRPr="00D457BA">
        <w:rPr>
          <w:rFonts w:ascii="Times New Roman" w:hAnsi="Times New Roman"/>
          <w:sz w:val="28"/>
          <w:szCs w:val="28"/>
        </w:rPr>
        <w:t xml:space="preserve"> </w:t>
      </w:r>
      <w:r>
        <w:rPr>
          <w:rFonts w:ascii="Times New Roman" w:hAnsi="Times New Roman"/>
          <w:sz w:val="28"/>
          <w:szCs w:val="28"/>
        </w:rPr>
        <w:t>в том, что это не временная тенденция, которая исчезнет, когда "все вернется к норм</w:t>
      </w:r>
      <w:r w:rsidR="00330F08">
        <w:rPr>
          <w:rFonts w:ascii="Times New Roman" w:hAnsi="Times New Roman"/>
          <w:sz w:val="28"/>
          <w:szCs w:val="28"/>
        </w:rPr>
        <w:t>е</w:t>
      </w:r>
      <w:r>
        <w:rPr>
          <w:rFonts w:ascii="Times New Roman" w:hAnsi="Times New Roman"/>
          <w:sz w:val="28"/>
          <w:szCs w:val="28"/>
        </w:rPr>
        <w:t xml:space="preserve">". Это структурное и </w:t>
      </w:r>
      <w:proofErr w:type="spellStart"/>
      <w:r>
        <w:rPr>
          <w:rFonts w:ascii="Times New Roman" w:hAnsi="Times New Roman"/>
          <w:sz w:val="28"/>
          <w:szCs w:val="28"/>
        </w:rPr>
        <w:t>поколенческое</w:t>
      </w:r>
      <w:proofErr w:type="spellEnd"/>
      <w:r>
        <w:rPr>
          <w:rFonts w:ascii="Times New Roman" w:hAnsi="Times New Roman"/>
          <w:sz w:val="28"/>
          <w:szCs w:val="28"/>
        </w:rPr>
        <w:t xml:space="preserve"> изменение, которому организации должны уделять серьезное внимание, особенно учитывая вызовы, связанные с привлечением и удержанием лучших специалистов.</w:t>
      </w:r>
    </w:p>
    <w:p w14:paraId="314057A7" w14:textId="35A15C7E"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В заключение президент </w:t>
      </w:r>
      <w:r>
        <w:rPr>
          <w:rFonts w:ascii="Times New Roman" w:hAnsi="Times New Roman"/>
          <w:sz w:val="28"/>
          <w:szCs w:val="28"/>
          <w:lang w:val="it-IT"/>
        </w:rPr>
        <w:t xml:space="preserve">Ferma </w:t>
      </w:r>
      <w:r>
        <w:rPr>
          <w:rFonts w:ascii="Times New Roman" w:hAnsi="Times New Roman"/>
          <w:sz w:val="28"/>
          <w:szCs w:val="28"/>
        </w:rPr>
        <w:t xml:space="preserve">подчеркнула, что </w:t>
      </w:r>
      <w:r w:rsidRPr="00D457BA">
        <w:rPr>
          <w:rFonts w:ascii="Times New Roman" w:hAnsi="Times New Roman"/>
          <w:sz w:val="28"/>
          <w:szCs w:val="28"/>
        </w:rPr>
        <w:t>"</w:t>
      </w:r>
      <w:proofErr w:type="spellStart"/>
      <w:r>
        <w:rPr>
          <w:rFonts w:ascii="Times New Roman" w:hAnsi="Times New Roman"/>
          <w:sz w:val="28"/>
          <w:szCs w:val="28"/>
          <w:lang w:val="en-US"/>
        </w:rPr>
        <w:t>Covid</w:t>
      </w:r>
      <w:proofErr w:type="spellEnd"/>
      <w:r w:rsidRPr="00D457BA">
        <w:rPr>
          <w:rFonts w:ascii="Times New Roman" w:hAnsi="Times New Roman"/>
          <w:sz w:val="28"/>
          <w:szCs w:val="28"/>
        </w:rPr>
        <w:t xml:space="preserve">-19 </w:t>
      </w:r>
      <w:r>
        <w:rPr>
          <w:rFonts w:ascii="Times New Roman" w:hAnsi="Times New Roman"/>
          <w:sz w:val="28"/>
          <w:szCs w:val="28"/>
        </w:rPr>
        <w:t xml:space="preserve">и последующие события подчеркнули важность людей, благополучия и благосостояния, что критически важно для привлечения и удержания талантов". Как </w:t>
      </w:r>
      <w:proofErr w:type="gramStart"/>
      <w:r>
        <w:rPr>
          <w:rFonts w:ascii="Times New Roman" w:hAnsi="Times New Roman"/>
          <w:sz w:val="28"/>
          <w:szCs w:val="28"/>
        </w:rPr>
        <w:t>риск</w:t>
      </w:r>
      <w:r w:rsidR="00330F08">
        <w:rPr>
          <w:rFonts w:ascii="Times New Roman" w:hAnsi="Times New Roman"/>
          <w:sz w:val="28"/>
          <w:szCs w:val="28"/>
        </w:rPr>
        <w:t>-менеджеры</w:t>
      </w:r>
      <w:proofErr w:type="gramEnd"/>
      <w:r>
        <w:rPr>
          <w:rFonts w:ascii="Times New Roman" w:hAnsi="Times New Roman"/>
          <w:sz w:val="28"/>
          <w:szCs w:val="28"/>
        </w:rPr>
        <w:t>, мы должны ставить людей на первое место... стратегически люди должны быть в центре внимания вместе с клиентами... это ключ к устойчивой производительности.</w:t>
      </w:r>
    </w:p>
    <w:p w14:paraId="0C6F6A6D" w14:textId="77777777" w:rsidR="00EE75DA"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p>
    <w:p w14:paraId="60D330DF" w14:textId="4989C87B" w:rsidR="00EE75DA" w:rsidRPr="007538CF" w:rsidRDefault="001502DC"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lang w:val="en-US"/>
        </w:rPr>
      </w:pPr>
      <w:hyperlink r:id="rId38" w:history="1">
        <w:proofErr w:type="spellStart"/>
        <w:r w:rsidR="00FA0BA1" w:rsidRPr="00FA0BA1">
          <w:rPr>
            <w:rStyle w:val="a3"/>
            <w:lang w:val="en-US"/>
          </w:rPr>
          <w:t>Sirm</w:t>
        </w:r>
        <w:proofErr w:type="spellEnd"/>
        <w:r w:rsidR="00FA0BA1" w:rsidRPr="00FA0BA1">
          <w:rPr>
            <w:rStyle w:val="a3"/>
            <w:lang w:val="en-US"/>
          </w:rPr>
          <w:t xml:space="preserve"> members told to focus on people as work culture shifts - Commercial Risk (commercialriskonline.com)</w:t>
        </w:r>
      </w:hyperlink>
    </w:p>
    <w:p w14:paraId="2106C6E9" w14:textId="77777777" w:rsidR="00EE75DA" w:rsidRPr="00FA0BA1"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7F3C6A99" w14:textId="325FD37F" w:rsidR="00EE75DA" w:rsidRPr="007538CF" w:rsidRDefault="001502DC"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lang w:val="en-US"/>
        </w:rPr>
      </w:pPr>
      <w:hyperlink r:id="rId39" w:history="1">
        <w:r w:rsidR="001D6E51" w:rsidRPr="001D6E51">
          <w:rPr>
            <w:rStyle w:val="a3"/>
            <w:lang w:val="en-US"/>
          </w:rPr>
          <w:t>Collaboration key for captives and cyber risk - Commercial Risk (commercialriskonline.com)</w:t>
        </w:r>
      </w:hyperlink>
    </w:p>
    <w:p w14:paraId="214185FB" w14:textId="673517AA" w:rsidR="001D6E51" w:rsidRPr="00BD0B4D" w:rsidRDefault="001D6E51"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7AD9AFDE" w14:textId="77777777" w:rsidR="00330F08" w:rsidRPr="00BD0B4D" w:rsidRDefault="00330F08"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0C3CD30F" w14:textId="77777777" w:rsidR="00330F08" w:rsidRPr="00BD0B4D" w:rsidRDefault="00330F08"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4BD27747" w14:textId="77777777" w:rsidR="00EE75DA" w:rsidRPr="001D6E51"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6436B6D5" w14:textId="2FA5B67B" w:rsidR="00EE75DA" w:rsidRPr="00EA190E" w:rsidRDefault="0056373F" w:rsidP="00EA190E">
      <w:pPr>
        <w:pStyle w:val="11"/>
        <w:outlineLvl w:val="0"/>
        <w:rPr>
          <w:rFonts w:eastAsia="Times New Roman" w:cs="Times New Roman"/>
        </w:rPr>
      </w:pPr>
      <w:bookmarkStart w:id="32" w:name="_Toc154597333"/>
      <w:r w:rsidRPr="00EA190E">
        <w:t>«</w:t>
      </w:r>
      <w:r w:rsidR="00EA190E" w:rsidRPr="00EA190E">
        <w:t>Экономические риски продолжают доминировать в ежегодном исследовании ВЭФ</w:t>
      </w:r>
      <w:r w:rsidRPr="00EA190E">
        <w:t>»</w:t>
      </w:r>
      <w:bookmarkEnd w:id="32"/>
    </w:p>
    <w:p w14:paraId="2210F3A1" w14:textId="77777777" w:rsidR="00EE75DA" w:rsidRPr="00EA190E"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p>
    <w:p w14:paraId="7F5F30B1" w14:textId="78F14D54"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Экономические риски остаются самой большой заботой лидеров бизнеса G20, опрошенных для последнего исследования мнений руководителей, проведенного Всемирным экономическим форумом </w:t>
      </w:r>
      <w:r>
        <w:rPr>
          <w:rFonts w:ascii="Times New Roman" w:hAnsi="Times New Roman"/>
          <w:sz w:val="28"/>
          <w:szCs w:val="28"/>
          <w:lang w:val="de-DE"/>
        </w:rPr>
        <w:t xml:space="preserve">(WEF). </w:t>
      </w:r>
      <w:r>
        <w:rPr>
          <w:rFonts w:ascii="Times New Roman" w:hAnsi="Times New Roman"/>
          <w:sz w:val="28"/>
          <w:szCs w:val="28"/>
        </w:rPr>
        <w:t xml:space="preserve">Опасения по поводу экологических и социальных угроз отстают. </w:t>
      </w:r>
      <w:proofErr w:type="gramStart"/>
      <w:r>
        <w:rPr>
          <w:rFonts w:ascii="Times New Roman" w:hAnsi="Times New Roman"/>
          <w:sz w:val="28"/>
          <w:szCs w:val="28"/>
        </w:rPr>
        <w:t>Основной фокус опрошенных бизнес-лидеров сосредоточен на экономическом спаде, инфляции, нехватке трудовых ресурсов, недостатке энергии и разрушении социальной согласованности и благополучия.</w:t>
      </w:r>
      <w:proofErr w:type="gramEnd"/>
      <w:r>
        <w:rPr>
          <w:rFonts w:ascii="Times New Roman" w:hAnsi="Times New Roman"/>
          <w:sz w:val="28"/>
          <w:szCs w:val="28"/>
        </w:rPr>
        <w:t xml:space="preserve"> О</w:t>
      </w:r>
      <w:r w:rsidR="00330F08">
        <w:rPr>
          <w:rFonts w:ascii="Times New Roman" w:hAnsi="Times New Roman"/>
          <w:sz w:val="28"/>
          <w:szCs w:val="28"/>
        </w:rPr>
        <w:t>прос</w:t>
      </w:r>
      <w:r>
        <w:rPr>
          <w:rFonts w:ascii="Times New Roman" w:hAnsi="Times New Roman"/>
          <w:sz w:val="28"/>
          <w:szCs w:val="28"/>
        </w:rPr>
        <w:t xml:space="preserve"> показал, что общие опасения среди передовых экономик и развивающихся стран очень схожи. Экологические и технологические риски, такие как </w:t>
      </w:r>
      <w:proofErr w:type="spellStart"/>
      <w:r>
        <w:rPr>
          <w:rFonts w:ascii="Times New Roman" w:hAnsi="Times New Roman"/>
          <w:sz w:val="28"/>
          <w:szCs w:val="28"/>
        </w:rPr>
        <w:t>киберугрозы</w:t>
      </w:r>
      <w:proofErr w:type="spellEnd"/>
      <w:r>
        <w:rPr>
          <w:rFonts w:ascii="Times New Roman" w:hAnsi="Times New Roman"/>
          <w:sz w:val="28"/>
          <w:szCs w:val="28"/>
        </w:rPr>
        <w:t xml:space="preserve"> и искусственный интеллект, не получили столь высокой оценки, хотя уровень их значимости постепенно растет. Важно для компаний сохранять баланс между краткосрочными и долгосрочными рисками и приступить к исследованию способов смягчения экологических угроз.</w:t>
      </w:r>
    </w:p>
    <w:p w14:paraId="01DBE1E7" w14:textId="2366E93C" w:rsidR="00EE75DA" w:rsidRPr="007538CF" w:rsidRDefault="001502DC"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lang w:val="en-US"/>
        </w:rPr>
      </w:pPr>
      <w:hyperlink r:id="rId40" w:history="1">
        <w:r w:rsidR="00852EFF" w:rsidRPr="00852EFF">
          <w:rPr>
            <w:rStyle w:val="a3"/>
            <w:lang w:val="en-US"/>
          </w:rPr>
          <w:t>Economic risks continue to dominate annual WEF survey - Commercial Risk (commercialriskonline.com)</w:t>
        </w:r>
      </w:hyperlink>
    </w:p>
    <w:p w14:paraId="2A21953B" w14:textId="77777777" w:rsidR="00EE75DA" w:rsidRPr="00852EFF"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7207D27F" w14:textId="4F915E50" w:rsidR="00EE75DA" w:rsidRPr="00EA190E" w:rsidRDefault="0056373F" w:rsidP="00EA190E">
      <w:pPr>
        <w:pStyle w:val="11"/>
        <w:outlineLvl w:val="0"/>
        <w:rPr>
          <w:rFonts w:eastAsia="Times New Roman" w:cs="Times New Roman"/>
        </w:rPr>
      </w:pPr>
      <w:bookmarkStart w:id="33" w:name="_Toc154597334"/>
      <w:r w:rsidRPr="00EA190E">
        <w:t>«</w:t>
      </w:r>
      <w:r w:rsidR="00EA190E">
        <w:t>ЕС</w:t>
      </w:r>
      <w:r w:rsidR="00EA190E" w:rsidRPr="00EA190E">
        <w:t xml:space="preserve"> поддается давлению и откладывает стандарты отчетности в области устойчивого развития</w:t>
      </w:r>
      <w:r w:rsidRPr="00EA190E">
        <w:t>»</w:t>
      </w:r>
      <w:bookmarkEnd w:id="33"/>
    </w:p>
    <w:p w14:paraId="31234873" w14:textId="77777777" w:rsidR="00EE75DA" w:rsidRPr="00EA190E"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p>
    <w:p w14:paraId="319F366D" w14:textId="4DE1C736"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Постепенно увеличивается внимание к климатическим рискам, переходу к нулевым выбросам и укреплению Парижского соглашения </w:t>
      </w:r>
      <w:r w:rsidR="00330F08">
        <w:rPr>
          <w:rFonts w:ascii="Times New Roman" w:hAnsi="Times New Roman"/>
          <w:sz w:val="28"/>
          <w:szCs w:val="28"/>
        </w:rPr>
        <w:t>в свете саммита</w:t>
      </w:r>
      <w:r>
        <w:rPr>
          <w:rFonts w:ascii="Times New Roman" w:hAnsi="Times New Roman"/>
          <w:sz w:val="28"/>
          <w:szCs w:val="28"/>
        </w:rPr>
        <w:t xml:space="preserve"> COP28. Однако имеется угроза ослабления стандартов корпоративной отчетности </w:t>
      </w:r>
      <w:proofErr w:type="gramStart"/>
      <w:r>
        <w:rPr>
          <w:rFonts w:ascii="Times New Roman" w:hAnsi="Times New Roman"/>
          <w:sz w:val="28"/>
          <w:szCs w:val="28"/>
        </w:rPr>
        <w:t>о</w:t>
      </w:r>
      <w:proofErr w:type="gramEnd"/>
      <w:r>
        <w:rPr>
          <w:rFonts w:ascii="Times New Roman" w:hAnsi="Times New Roman"/>
          <w:sz w:val="28"/>
          <w:szCs w:val="28"/>
        </w:rPr>
        <w:t xml:space="preserve"> устойчивом развитии в Европе, а также задержки введения второго набора стандартов по директиве ЕС о корпоративной отчетности о устойчивом развитии на два года. В то же время в Европе продолжаются предложения о новых регуляциях, таких как установление целей по снижению выбросов CO2 для грузовиков и автобусов Европарламентом, а также консультации </w:t>
      </w:r>
      <w:r>
        <w:rPr>
          <w:rFonts w:ascii="Times New Roman" w:hAnsi="Times New Roman"/>
          <w:sz w:val="28"/>
          <w:szCs w:val="28"/>
          <w:lang w:val="pt-PT"/>
        </w:rPr>
        <w:t xml:space="preserve">FCA </w:t>
      </w:r>
      <w:r>
        <w:rPr>
          <w:rFonts w:ascii="Times New Roman" w:hAnsi="Times New Roman"/>
          <w:sz w:val="28"/>
          <w:szCs w:val="28"/>
        </w:rPr>
        <w:t xml:space="preserve">и </w:t>
      </w:r>
      <w:r>
        <w:rPr>
          <w:rFonts w:ascii="Times New Roman" w:hAnsi="Times New Roman"/>
          <w:sz w:val="28"/>
          <w:szCs w:val="28"/>
          <w:lang w:val="de-DE"/>
        </w:rPr>
        <w:t xml:space="preserve">PRA </w:t>
      </w:r>
      <w:r>
        <w:rPr>
          <w:rFonts w:ascii="Times New Roman" w:hAnsi="Times New Roman"/>
          <w:sz w:val="28"/>
          <w:szCs w:val="28"/>
        </w:rPr>
        <w:t>в Великобритании по новым правилам о разнообразии и включении</w:t>
      </w:r>
      <w:r w:rsidRPr="00D457BA">
        <w:rPr>
          <w:rFonts w:ascii="Times New Roman" w:hAnsi="Times New Roman"/>
          <w:sz w:val="28"/>
          <w:szCs w:val="28"/>
        </w:rPr>
        <w:t xml:space="preserve">. </w:t>
      </w:r>
      <w:proofErr w:type="gramStart"/>
      <w:r>
        <w:rPr>
          <w:rFonts w:ascii="Times New Roman" w:hAnsi="Times New Roman"/>
          <w:sz w:val="28"/>
          <w:szCs w:val="28"/>
          <w:lang w:val="en-US"/>
        </w:rPr>
        <w:t>ESG</w:t>
      </w:r>
      <w:r w:rsidRPr="00D457BA">
        <w:rPr>
          <w:rFonts w:ascii="Times New Roman" w:hAnsi="Times New Roman"/>
          <w:sz w:val="28"/>
          <w:szCs w:val="28"/>
        </w:rPr>
        <w:t xml:space="preserve"> </w:t>
      </w:r>
      <w:r>
        <w:rPr>
          <w:rFonts w:ascii="Times New Roman" w:hAnsi="Times New Roman"/>
          <w:sz w:val="28"/>
          <w:szCs w:val="28"/>
          <w:lang w:val="en-US"/>
        </w:rPr>
        <w:t>Risk</w:t>
      </w:r>
      <w:r w:rsidRPr="00D457BA">
        <w:rPr>
          <w:rFonts w:ascii="Times New Roman" w:hAnsi="Times New Roman"/>
          <w:sz w:val="28"/>
          <w:szCs w:val="28"/>
        </w:rPr>
        <w:t xml:space="preserve"> </w:t>
      </w:r>
      <w:r>
        <w:rPr>
          <w:rFonts w:ascii="Times New Roman" w:hAnsi="Times New Roman"/>
          <w:sz w:val="28"/>
          <w:szCs w:val="28"/>
          <w:lang w:val="en-US"/>
        </w:rPr>
        <w:t>Review</w:t>
      </w:r>
      <w:r w:rsidRPr="00D457BA">
        <w:rPr>
          <w:rFonts w:ascii="Times New Roman" w:hAnsi="Times New Roman"/>
          <w:sz w:val="28"/>
          <w:szCs w:val="28"/>
        </w:rPr>
        <w:t xml:space="preserve"> </w:t>
      </w:r>
      <w:r>
        <w:rPr>
          <w:rFonts w:ascii="Times New Roman" w:hAnsi="Times New Roman"/>
          <w:sz w:val="28"/>
          <w:szCs w:val="28"/>
        </w:rPr>
        <w:t xml:space="preserve">также обсуждает риски "зеленой мойки" при разглашении информации об </w:t>
      </w:r>
      <w:r>
        <w:rPr>
          <w:rFonts w:ascii="Times New Roman" w:hAnsi="Times New Roman"/>
          <w:sz w:val="28"/>
          <w:szCs w:val="28"/>
          <w:lang w:val="de-DE"/>
        </w:rPr>
        <w:t xml:space="preserve">ESG, </w:t>
      </w:r>
      <w:r>
        <w:rPr>
          <w:rFonts w:ascii="Times New Roman" w:hAnsi="Times New Roman"/>
          <w:sz w:val="28"/>
          <w:szCs w:val="28"/>
        </w:rPr>
        <w:t>приводя в пример Регламент о разглашении устойчивой финансовой деятельности.</w:t>
      </w:r>
      <w:proofErr w:type="gramEnd"/>
      <w:r>
        <w:rPr>
          <w:rFonts w:ascii="Times New Roman" w:hAnsi="Times New Roman"/>
          <w:sz w:val="28"/>
          <w:szCs w:val="28"/>
        </w:rPr>
        <w:t xml:space="preserve">  Также представлен анализ стоимости </w:t>
      </w:r>
      <w:proofErr w:type="spellStart"/>
      <w:r>
        <w:rPr>
          <w:rFonts w:ascii="Times New Roman" w:hAnsi="Times New Roman"/>
          <w:sz w:val="28"/>
          <w:szCs w:val="28"/>
        </w:rPr>
        <w:t>репутационных</w:t>
      </w:r>
      <w:proofErr w:type="spellEnd"/>
      <w:r>
        <w:rPr>
          <w:rFonts w:ascii="Times New Roman" w:hAnsi="Times New Roman"/>
          <w:sz w:val="28"/>
          <w:szCs w:val="28"/>
        </w:rPr>
        <w:t xml:space="preserve"> рисков, опрос, указывающий на недостаток знаний об </w:t>
      </w:r>
      <w:r>
        <w:rPr>
          <w:rFonts w:ascii="Times New Roman" w:hAnsi="Times New Roman"/>
          <w:sz w:val="28"/>
          <w:szCs w:val="28"/>
          <w:lang w:val="de-DE"/>
        </w:rPr>
        <w:t xml:space="preserve">ESG </w:t>
      </w:r>
      <w:proofErr w:type="gramStart"/>
      <w:r>
        <w:rPr>
          <w:rFonts w:ascii="Times New Roman" w:hAnsi="Times New Roman"/>
          <w:sz w:val="28"/>
          <w:szCs w:val="28"/>
        </w:rPr>
        <w:t>среди</w:t>
      </w:r>
      <w:proofErr w:type="gramEnd"/>
      <w:r>
        <w:rPr>
          <w:rFonts w:ascii="Times New Roman" w:hAnsi="Times New Roman"/>
          <w:sz w:val="28"/>
          <w:szCs w:val="28"/>
        </w:rPr>
        <w:t xml:space="preserve"> </w:t>
      </w:r>
      <w:proofErr w:type="gramStart"/>
      <w:r>
        <w:rPr>
          <w:rFonts w:ascii="Times New Roman" w:hAnsi="Times New Roman"/>
          <w:sz w:val="28"/>
          <w:szCs w:val="28"/>
        </w:rPr>
        <w:t>британских</w:t>
      </w:r>
      <w:proofErr w:type="gramEnd"/>
      <w:r>
        <w:rPr>
          <w:rFonts w:ascii="Times New Roman" w:hAnsi="Times New Roman"/>
          <w:sz w:val="28"/>
          <w:szCs w:val="28"/>
        </w:rPr>
        <w:t xml:space="preserve"> бизнес-лидеров, и статья о понимании экстремальной жары и способах ее смягчения. Кроме того</w:t>
      </w:r>
      <w:r w:rsidRPr="00D457BA">
        <w:rPr>
          <w:rFonts w:ascii="Times New Roman" w:hAnsi="Times New Roman"/>
          <w:sz w:val="28"/>
          <w:szCs w:val="28"/>
        </w:rPr>
        <w:t xml:space="preserve">, </w:t>
      </w:r>
      <w:r>
        <w:rPr>
          <w:rFonts w:ascii="Times New Roman" w:hAnsi="Times New Roman"/>
          <w:sz w:val="28"/>
          <w:szCs w:val="28"/>
          <w:lang w:val="en-US"/>
        </w:rPr>
        <w:t>ESG</w:t>
      </w:r>
      <w:r w:rsidRPr="00D457BA">
        <w:rPr>
          <w:rFonts w:ascii="Times New Roman" w:hAnsi="Times New Roman"/>
          <w:sz w:val="28"/>
          <w:szCs w:val="28"/>
        </w:rPr>
        <w:t xml:space="preserve"> </w:t>
      </w:r>
      <w:r>
        <w:rPr>
          <w:rFonts w:ascii="Times New Roman" w:hAnsi="Times New Roman"/>
          <w:sz w:val="28"/>
          <w:szCs w:val="28"/>
          <w:lang w:val="en-US"/>
        </w:rPr>
        <w:t>Risk</w:t>
      </w:r>
      <w:r w:rsidRPr="00D457BA">
        <w:rPr>
          <w:rFonts w:ascii="Times New Roman" w:hAnsi="Times New Roman"/>
          <w:sz w:val="28"/>
          <w:szCs w:val="28"/>
        </w:rPr>
        <w:t xml:space="preserve"> </w:t>
      </w:r>
      <w:r>
        <w:rPr>
          <w:rFonts w:ascii="Times New Roman" w:hAnsi="Times New Roman"/>
          <w:sz w:val="28"/>
          <w:szCs w:val="28"/>
          <w:lang w:val="en-US"/>
        </w:rPr>
        <w:t>Review</w:t>
      </w:r>
      <w:r w:rsidRPr="00D457BA">
        <w:rPr>
          <w:rFonts w:ascii="Times New Roman" w:hAnsi="Times New Roman"/>
          <w:sz w:val="28"/>
          <w:szCs w:val="28"/>
        </w:rPr>
        <w:t xml:space="preserve"> </w:t>
      </w:r>
      <w:r>
        <w:rPr>
          <w:rFonts w:ascii="Times New Roman" w:hAnsi="Times New Roman"/>
          <w:sz w:val="28"/>
          <w:szCs w:val="28"/>
        </w:rPr>
        <w:t xml:space="preserve">затрагивает вопросы программ здоровья и благополучия для привлечения талантов, а также усиление устойчивых практик деловых поездок британских предпринимателей. Особое внимание уделяется физическим климатическим рискам, призывам климатических групп обратить внимание международных регуляторов страхования на действия страховщиков в связи с климатическим кризисом и </w:t>
      </w:r>
      <w:r>
        <w:rPr>
          <w:rFonts w:ascii="Times New Roman" w:hAnsi="Times New Roman"/>
          <w:sz w:val="28"/>
          <w:szCs w:val="28"/>
        </w:rPr>
        <w:lastRenderedPageBreak/>
        <w:t>подчеркивается необходимость координации реакции на угрозы от стихийных бедствий со стороны европейских страховых регуляторов.</w:t>
      </w:r>
    </w:p>
    <w:p w14:paraId="43F7B47C" w14:textId="0A4EFA25" w:rsidR="00EE75DA" w:rsidRPr="00BD50BE" w:rsidRDefault="001502DC"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lang w:val="en-US"/>
        </w:rPr>
      </w:pPr>
      <w:hyperlink r:id="rId41" w:history="1">
        <w:r w:rsidR="00BD50BE" w:rsidRPr="00BD50BE">
          <w:rPr>
            <w:rStyle w:val="a3"/>
            <w:lang w:val="en-US"/>
          </w:rPr>
          <w:t>EC bows to pressure and delays sustainability reporting standards (commercialriskonline.com)</w:t>
        </w:r>
      </w:hyperlink>
    </w:p>
    <w:p w14:paraId="2B08CC39" w14:textId="77777777" w:rsidR="00EE75DA" w:rsidRPr="00BD50BE"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0B8F6B45" w14:textId="77777777" w:rsidR="00EE75DA" w:rsidRPr="00BD50BE"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1812F143" w14:textId="48F4C81D" w:rsidR="00EE75DA" w:rsidRPr="00EA190E" w:rsidRDefault="0056373F" w:rsidP="007119CE">
      <w:pPr>
        <w:pStyle w:val="11"/>
        <w:outlineLvl w:val="0"/>
        <w:rPr>
          <w:rFonts w:eastAsia="Times New Roman" w:cs="Times New Roman"/>
        </w:rPr>
      </w:pPr>
      <w:bookmarkStart w:id="34" w:name="_Toc154597335"/>
      <w:r w:rsidRPr="00EA190E">
        <w:t>«</w:t>
      </w:r>
      <w:r w:rsidRPr="007538CF">
        <w:rPr>
          <w:lang w:val="en-US"/>
        </w:rPr>
        <w:t>Cosimi</w:t>
      </w:r>
      <w:r w:rsidRPr="00EA190E">
        <w:t xml:space="preserve"> </w:t>
      </w:r>
      <w:r w:rsidR="00EA190E" w:rsidRPr="00EA190E">
        <w:t>призывает компании начать рассматривать устойчивое развитие как фактор, способствующий развитию бизнеса</w:t>
      </w:r>
      <w:r w:rsidRPr="00EA190E">
        <w:t>»</w:t>
      </w:r>
      <w:bookmarkEnd w:id="34"/>
    </w:p>
    <w:p w14:paraId="29BE5DD9" w14:textId="77777777" w:rsidR="00EE75DA" w:rsidRPr="00EA190E"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p>
    <w:p w14:paraId="072324C1" w14:textId="1DFD5B7C"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Президент </w:t>
      </w:r>
      <w:r w:rsidR="00330F08">
        <w:rPr>
          <w:rFonts w:ascii="Times New Roman" w:hAnsi="Times New Roman"/>
          <w:sz w:val="28"/>
          <w:szCs w:val="28"/>
        </w:rPr>
        <w:t xml:space="preserve">итальянской </w:t>
      </w:r>
      <w:r>
        <w:rPr>
          <w:rFonts w:ascii="Times New Roman" w:hAnsi="Times New Roman"/>
          <w:sz w:val="28"/>
          <w:szCs w:val="28"/>
        </w:rPr>
        <w:t xml:space="preserve">Ассоциации </w:t>
      </w:r>
      <w:proofErr w:type="spellStart"/>
      <w:r>
        <w:rPr>
          <w:rFonts w:ascii="Times New Roman" w:hAnsi="Times New Roman"/>
          <w:sz w:val="28"/>
          <w:szCs w:val="28"/>
        </w:rPr>
        <w:t>Anra</w:t>
      </w:r>
      <w:proofErr w:type="spellEnd"/>
      <w:r>
        <w:rPr>
          <w:rFonts w:ascii="Times New Roman" w:hAnsi="Times New Roman"/>
          <w:sz w:val="28"/>
          <w:szCs w:val="28"/>
        </w:rPr>
        <w:t xml:space="preserve"> Карло </w:t>
      </w:r>
      <w:proofErr w:type="spellStart"/>
      <w:r>
        <w:rPr>
          <w:rFonts w:ascii="Times New Roman" w:hAnsi="Times New Roman"/>
          <w:sz w:val="28"/>
          <w:szCs w:val="28"/>
        </w:rPr>
        <w:t>Козими</w:t>
      </w:r>
      <w:proofErr w:type="spellEnd"/>
      <w:r>
        <w:rPr>
          <w:rFonts w:ascii="Times New Roman" w:hAnsi="Times New Roman"/>
          <w:sz w:val="28"/>
          <w:szCs w:val="28"/>
        </w:rPr>
        <w:t xml:space="preserve">, в своей открывающей речи на ежегодной конференции в Милане заявил, что настало время воспринимать корпоративную устойчивость как позитивный бизнес-фактор, способствующий развитию, а не преграду на пути развития. </w:t>
      </w:r>
      <w:proofErr w:type="spellStart"/>
      <w:r>
        <w:rPr>
          <w:rFonts w:ascii="Times New Roman" w:hAnsi="Times New Roman"/>
          <w:sz w:val="28"/>
          <w:szCs w:val="28"/>
        </w:rPr>
        <w:t>Козими</w:t>
      </w:r>
      <w:proofErr w:type="spellEnd"/>
      <w:r>
        <w:rPr>
          <w:rFonts w:ascii="Times New Roman" w:hAnsi="Times New Roman"/>
          <w:sz w:val="28"/>
          <w:szCs w:val="28"/>
        </w:rPr>
        <w:t xml:space="preserve"> подчеркнул, что корпоративная идентичность и устойчивость должны стать неразрывно связанными по мере продвижения в ряде вопросов </w:t>
      </w:r>
      <w:r>
        <w:rPr>
          <w:rFonts w:ascii="Times New Roman" w:hAnsi="Times New Roman"/>
          <w:sz w:val="28"/>
          <w:szCs w:val="28"/>
          <w:lang w:val="de-DE"/>
        </w:rPr>
        <w:t>ESG</w:t>
      </w:r>
      <w:r w:rsidR="00330F08">
        <w:rPr>
          <w:rFonts w:ascii="Times New Roman" w:hAnsi="Times New Roman"/>
          <w:sz w:val="28"/>
          <w:szCs w:val="28"/>
        </w:rPr>
        <w:t>-повестки</w:t>
      </w:r>
      <w:r>
        <w:rPr>
          <w:rFonts w:ascii="Times New Roman" w:hAnsi="Times New Roman"/>
          <w:sz w:val="28"/>
          <w:szCs w:val="28"/>
          <w:lang w:val="de-DE"/>
        </w:rPr>
        <w:t xml:space="preserve">. </w:t>
      </w:r>
    </w:p>
    <w:p w14:paraId="6A45A833"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Козими</w:t>
      </w:r>
      <w:proofErr w:type="spellEnd"/>
      <w:r>
        <w:rPr>
          <w:rFonts w:ascii="Times New Roman" w:hAnsi="Times New Roman"/>
          <w:sz w:val="28"/>
          <w:szCs w:val="28"/>
        </w:rPr>
        <w:t xml:space="preserve"> подчеркивает, что стратегическое видение компании, включающее цели и риски, может обеспечить безопасное движение в сторону устойчивости, делая "полет как можно безопаснее... планируемый полет, в ходе которого цели могут быть максимизированы, а риски минимизированы". </w:t>
      </w:r>
      <w:proofErr w:type="gramStart"/>
      <w:r>
        <w:rPr>
          <w:rFonts w:ascii="Times New Roman" w:hAnsi="Times New Roman"/>
          <w:sz w:val="28"/>
          <w:szCs w:val="28"/>
        </w:rPr>
        <w:t>Он призывает рассматривать устойчивость как непрерывное стремление к устойчивому положению, в котором корпоративная идентичность и устойчивость отражены в едином корпоративном ДНК.</w:t>
      </w:r>
      <w:proofErr w:type="gramEnd"/>
    </w:p>
    <w:p w14:paraId="0D528D30" w14:textId="77777777" w:rsidR="00EE75DA"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p>
    <w:p w14:paraId="32FF2A0E" w14:textId="3F89D82C" w:rsidR="00EE75DA" w:rsidRPr="00BD0B4D" w:rsidRDefault="001502DC"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Style w:val="a3"/>
          <w:lang w:val="en-US"/>
        </w:rPr>
      </w:pPr>
      <w:hyperlink r:id="rId42" w:history="1">
        <w:r w:rsidR="007119CE" w:rsidRPr="007119CE">
          <w:rPr>
            <w:rStyle w:val="a3"/>
            <w:lang w:val="en-US"/>
          </w:rPr>
          <w:t>Cosimi urges companies to start treating sustainability as business enabler - Commercial Risk (commercialriskonline.com)</w:t>
        </w:r>
      </w:hyperlink>
    </w:p>
    <w:p w14:paraId="47B95483" w14:textId="77777777" w:rsidR="00133500" w:rsidRPr="00BD0B4D" w:rsidRDefault="00133500"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lang w:val="en-US"/>
        </w:rPr>
      </w:pPr>
    </w:p>
    <w:p w14:paraId="0134EE7C" w14:textId="77777777" w:rsidR="00EE75DA"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1605F33E" w14:textId="46410271" w:rsidR="00A712ED" w:rsidRPr="00A712ED" w:rsidRDefault="00A712ED" w:rsidP="00A712ED">
      <w:pPr>
        <w:pStyle w:val="11"/>
        <w:outlineLvl w:val="0"/>
      </w:pPr>
      <w:bookmarkStart w:id="35" w:name="_Toc154597336"/>
      <w:r w:rsidRPr="00A712ED">
        <w:t xml:space="preserve">Планы перехода </w:t>
      </w:r>
      <w:r>
        <w:t xml:space="preserve">к </w:t>
      </w:r>
      <w:proofErr w:type="spellStart"/>
      <w:r>
        <w:t>низкоуглеродной</w:t>
      </w:r>
      <w:proofErr w:type="spellEnd"/>
      <w:r>
        <w:t xml:space="preserve"> экономике и </w:t>
      </w:r>
      <w:r>
        <w:rPr>
          <w:lang w:val="en-US"/>
        </w:rPr>
        <w:t>ESG</w:t>
      </w:r>
      <w:r>
        <w:t xml:space="preserve">-прозрачности </w:t>
      </w:r>
      <w:r w:rsidRPr="00A712ED">
        <w:t>жизненно важны для покрытия, поскольку страховщики борются с правилами ЕС</w:t>
      </w:r>
      <w:bookmarkEnd w:id="35"/>
    </w:p>
    <w:p w14:paraId="7D514179" w14:textId="77777777" w:rsidR="00A712ED" w:rsidRPr="00A712ED" w:rsidRDefault="00A712ED"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p>
    <w:p w14:paraId="66ADC005"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Основной акцент в статье делается на влиянии новых правил ЕС в области </w:t>
      </w:r>
      <w:r>
        <w:rPr>
          <w:rFonts w:ascii="Times New Roman" w:hAnsi="Times New Roman"/>
          <w:sz w:val="28"/>
          <w:szCs w:val="28"/>
          <w:lang w:val="de-DE"/>
        </w:rPr>
        <w:t xml:space="preserve">ESG </w:t>
      </w:r>
      <w:r>
        <w:rPr>
          <w:rFonts w:ascii="Times New Roman" w:hAnsi="Times New Roman"/>
          <w:sz w:val="28"/>
          <w:szCs w:val="28"/>
        </w:rPr>
        <w:t xml:space="preserve">на страховые компании и их клиентов. Участник совета управления HDI </w:t>
      </w:r>
      <w:proofErr w:type="spellStart"/>
      <w:r>
        <w:rPr>
          <w:rFonts w:ascii="Times New Roman" w:hAnsi="Times New Roman"/>
          <w:sz w:val="28"/>
          <w:szCs w:val="28"/>
        </w:rPr>
        <w:t>Global</w:t>
      </w:r>
      <w:proofErr w:type="spellEnd"/>
      <w:r>
        <w:rPr>
          <w:rFonts w:ascii="Times New Roman" w:hAnsi="Times New Roman"/>
          <w:sz w:val="28"/>
          <w:szCs w:val="28"/>
        </w:rPr>
        <w:t xml:space="preserve">, </w:t>
      </w:r>
      <w:proofErr w:type="spellStart"/>
      <w:r>
        <w:rPr>
          <w:rFonts w:ascii="Times New Roman" w:hAnsi="Times New Roman"/>
          <w:sz w:val="28"/>
          <w:szCs w:val="28"/>
        </w:rPr>
        <w:t>Мукаддер</w:t>
      </w:r>
      <w:proofErr w:type="spellEnd"/>
      <w:r>
        <w:rPr>
          <w:rFonts w:ascii="Times New Roman" w:hAnsi="Times New Roman"/>
          <w:sz w:val="28"/>
          <w:szCs w:val="28"/>
        </w:rPr>
        <w:t xml:space="preserve"> </w:t>
      </w:r>
      <w:proofErr w:type="spellStart"/>
      <w:r>
        <w:rPr>
          <w:rFonts w:ascii="Times New Roman" w:hAnsi="Times New Roman"/>
          <w:sz w:val="28"/>
          <w:szCs w:val="28"/>
        </w:rPr>
        <w:t>Эрдонмез</w:t>
      </w:r>
      <w:proofErr w:type="spellEnd"/>
      <w:r>
        <w:rPr>
          <w:rFonts w:ascii="Times New Roman" w:hAnsi="Times New Roman"/>
          <w:sz w:val="28"/>
          <w:szCs w:val="28"/>
        </w:rPr>
        <w:t xml:space="preserve">, предупреждает делегатов </w:t>
      </w:r>
      <w:proofErr w:type="spellStart"/>
      <w:r>
        <w:rPr>
          <w:rFonts w:ascii="Times New Roman" w:hAnsi="Times New Roman"/>
          <w:sz w:val="28"/>
          <w:szCs w:val="28"/>
        </w:rPr>
        <w:t>Anra</w:t>
      </w:r>
      <w:proofErr w:type="spellEnd"/>
      <w:r>
        <w:rPr>
          <w:rFonts w:ascii="Times New Roman" w:hAnsi="Times New Roman"/>
          <w:sz w:val="28"/>
          <w:szCs w:val="28"/>
        </w:rPr>
        <w:t xml:space="preserve"> о том, что страховщики смогут полностью поддерживать европейских клиентов только при условии их соответствия новым правилам в области </w:t>
      </w:r>
      <w:r>
        <w:rPr>
          <w:rFonts w:ascii="Times New Roman" w:hAnsi="Times New Roman"/>
          <w:sz w:val="28"/>
          <w:szCs w:val="28"/>
          <w:lang w:val="de-DE"/>
        </w:rPr>
        <w:t xml:space="preserve">ESG. </w:t>
      </w:r>
      <w:r>
        <w:rPr>
          <w:rFonts w:ascii="Times New Roman" w:hAnsi="Times New Roman"/>
          <w:sz w:val="28"/>
          <w:szCs w:val="28"/>
        </w:rPr>
        <w:t xml:space="preserve">Он отмечает, что страховые компании также подвержены давлению со стороны заинтересованных структур. Вместе с тем, HDI </w:t>
      </w:r>
      <w:proofErr w:type="spellStart"/>
      <w:r>
        <w:rPr>
          <w:rFonts w:ascii="Times New Roman" w:hAnsi="Times New Roman"/>
          <w:sz w:val="28"/>
          <w:szCs w:val="28"/>
        </w:rPr>
        <w:t>Global</w:t>
      </w:r>
      <w:proofErr w:type="spellEnd"/>
      <w:r>
        <w:rPr>
          <w:rFonts w:ascii="Times New Roman" w:hAnsi="Times New Roman"/>
          <w:sz w:val="28"/>
          <w:szCs w:val="28"/>
        </w:rPr>
        <w:t xml:space="preserve"> готов сотрудничать с компаниями, которые имеют прозрачные планы в области </w:t>
      </w:r>
      <w:r>
        <w:rPr>
          <w:rFonts w:ascii="Times New Roman" w:hAnsi="Times New Roman"/>
          <w:sz w:val="28"/>
          <w:szCs w:val="28"/>
          <w:lang w:val="de-DE"/>
        </w:rPr>
        <w:t xml:space="preserve">ESG </w:t>
      </w:r>
      <w:r>
        <w:rPr>
          <w:rFonts w:ascii="Times New Roman" w:hAnsi="Times New Roman"/>
          <w:sz w:val="28"/>
          <w:szCs w:val="28"/>
        </w:rPr>
        <w:t xml:space="preserve">и зеленых инвестиций для поддержки инноваций. </w:t>
      </w:r>
      <w:proofErr w:type="spellStart"/>
      <w:r>
        <w:rPr>
          <w:rFonts w:ascii="Times New Roman" w:hAnsi="Times New Roman"/>
          <w:sz w:val="28"/>
          <w:szCs w:val="28"/>
        </w:rPr>
        <w:t>Эрдонмез</w:t>
      </w:r>
      <w:proofErr w:type="spellEnd"/>
      <w:r>
        <w:rPr>
          <w:rFonts w:ascii="Times New Roman" w:hAnsi="Times New Roman"/>
          <w:sz w:val="28"/>
          <w:szCs w:val="28"/>
        </w:rPr>
        <w:t xml:space="preserve"> также отмечает, что новые правила ЕС в области </w:t>
      </w:r>
      <w:r>
        <w:rPr>
          <w:rFonts w:ascii="Times New Roman" w:hAnsi="Times New Roman"/>
          <w:sz w:val="28"/>
          <w:szCs w:val="28"/>
          <w:lang w:val="de-DE"/>
        </w:rPr>
        <w:t xml:space="preserve">ESG, </w:t>
      </w:r>
      <w:r>
        <w:rPr>
          <w:rFonts w:ascii="Times New Roman" w:hAnsi="Times New Roman"/>
          <w:sz w:val="28"/>
          <w:szCs w:val="28"/>
        </w:rPr>
        <w:t>направленные на достижение углеродной нейтральности к 2050 году, оказывают влияние на страховщиков и их клиентов. Он подчеркивает, что европейский рынок страхования будет ограничен в том, что может или не может делать, что может подавить зеленые инновации и заставить некоторых покупателей искать страховку где-то еще.</w:t>
      </w:r>
    </w:p>
    <w:p w14:paraId="32AC69C4" w14:textId="015F5B74" w:rsidR="00EE75DA" w:rsidRPr="007538CF" w:rsidRDefault="001502DC"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lang w:val="en-US"/>
        </w:rPr>
      </w:pPr>
      <w:hyperlink r:id="rId43" w:history="1">
        <w:r w:rsidR="00121270" w:rsidRPr="00121270">
          <w:rPr>
            <w:rStyle w:val="a3"/>
            <w:lang w:val="en-US"/>
          </w:rPr>
          <w:t>Transition plans and ESG transparency vital for cover as insurers grapple with EU rules - Commercial Risk (commercialriskonline.com)</w:t>
        </w:r>
      </w:hyperlink>
    </w:p>
    <w:p w14:paraId="1B62635D" w14:textId="77777777" w:rsidR="00EE75DA" w:rsidRPr="00121270"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p w14:paraId="29CCE837" w14:textId="77777777" w:rsidR="00EE75DA"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b/>
          <w:bCs/>
          <w:sz w:val="28"/>
          <w:szCs w:val="28"/>
          <w:lang w:val="en-US"/>
        </w:rPr>
      </w:pPr>
    </w:p>
    <w:p w14:paraId="3F5F8482" w14:textId="45E302ED" w:rsidR="00A712ED" w:rsidRPr="00A712ED" w:rsidRDefault="00A712ED" w:rsidP="00A712ED">
      <w:pPr>
        <w:pStyle w:val="11"/>
        <w:outlineLvl w:val="0"/>
      </w:pPr>
      <w:bookmarkStart w:id="36" w:name="_Toc154597337"/>
      <w:r>
        <w:t xml:space="preserve">«Мировой страховой рынок продолжил замедлять темпы роста в третьем квартале, однако страховщики стремятся к росту </w:t>
      </w:r>
      <w:r w:rsidRPr="00A712ED">
        <w:t xml:space="preserve">по данным </w:t>
      </w:r>
      <w:r>
        <w:rPr>
          <w:lang w:val="en-GB"/>
        </w:rPr>
        <w:t>Aon</w:t>
      </w:r>
      <w:bookmarkEnd w:id="36"/>
    </w:p>
    <w:p w14:paraId="30F40D4C" w14:textId="77777777" w:rsidR="00A712ED" w:rsidRPr="00A712ED" w:rsidRDefault="00A712ED"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b/>
          <w:bCs/>
          <w:sz w:val="28"/>
          <w:szCs w:val="28"/>
        </w:rPr>
      </w:pPr>
    </w:p>
    <w:p w14:paraId="34F53DF4"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Глобальный коммерческий страховой рынок продолжил замедлять темпы роста в третьем квартале, с небольшим увеличением цен в большинстве регионов. Однако покупатели теперь могут получить доступ к обильной страховой мощности, подтвержденной стабильными лимитами, франшизами и покрытием.</w:t>
      </w:r>
    </w:p>
    <w:p w14:paraId="3F56876B"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По данным </w:t>
      </w:r>
      <w:r>
        <w:rPr>
          <w:rFonts w:ascii="Times New Roman" w:hAnsi="Times New Roman"/>
          <w:sz w:val="28"/>
          <w:szCs w:val="28"/>
          <w:lang w:val="pt-PT"/>
        </w:rPr>
        <w:t xml:space="preserve">Aon, </w:t>
      </w:r>
      <w:r>
        <w:rPr>
          <w:rFonts w:ascii="Times New Roman" w:hAnsi="Times New Roman"/>
          <w:sz w:val="28"/>
          <w:szCs w:val="28"/>
        </w:rPr>
        <w:t>у любимых и хорошо проявляющих себя рисков, включая значительные части рынка финансовых линий, наблюдалось расширение страховой заинтересованности и увеличение доступной мощности.</w:t>
      </w:r>
    </w:p>
    <w:p w14:paraId="7595DC2D"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С другой стороны, отрасли с повышенным уровнем риска, риски, подверженные природным катаклизмам, риски с убытками и те, которые не продемонстрировали зрелых практик по управлению рисками, испытали значительное увеличение тарифов и ограничения мощности.</w:t>
      </w:r>
    </w:p>
    <w:p w14:paraId="112C8F0E" w14:textId="77777777"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В среднем стоимость коммерческого страхования выросла на 1-10% в Европе, Северной Америке и Латинской Америке в третьем квартале. В целом тарифы оставались неизменными в Азиатско-Тихоокеанском регионе.</w:t>
      </w:r>
    </w:p>
    <w:p w14:paraId="7578C45B" w14:textId="60D29AC1" w:rsidR="00EE75DA" w:rsidRDefault="0056373F"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Согласно отчету </w:t>
      </w:r>
      <w:r>
        <w:rPr>
          <w:rFonts w:ascii="Times New Roman" w:hAnsi="Times New Roman"/>
          <w:sz w:val="28"/>
          <w:szCs w:val="28"/>
          <w:lang w:val="pt-PT"/>
        </w:rPr>
        <w:t xml:space="preserve">Aon, </w:t>
      </w:r>
      <w:r>
        <w:rPr>
          <w:rFonts w:ascii="Times New Roman" w:hAnsi="Times New Roman"/>
          <w:sz w:val="28"/>
          <w:szCs w:val="28"/>
        </w:rPr>
        <w:t xml:space="preserve">неблагоприятные тенденции в убытках оказали давление на тарифы в </w:t>
      </w:r>
      <w:proofErr w:type="gramStart"/>
      <w:r>
        <w:rPr>
          <w:rFonts w:ascii="Times New Roman" w:hAnsi="Times New Roman"/>
          <w:sz w:val="28"/>
          <w:szCs w:val="28"/>
        </w:rPr>
        <w:t>авто-</w:t>
      </w:r>
      <w:r w:rsidR="00133500">
        <w:rPr>
          <w:rFonts w:ascii="Times New Roman" w:hAnsi="Times New Roman"/>
          <w:sz w:val="28"/>
          <w:szCs w:val="28"/>
        </w:rPr>
        <w:t>страховании</w:t>
      </w:r>
      <w:proofErr w:type="gramEnd"/>
      <w:r>
        <w:rPr>
          <w:rFonts w:ascii="Times New Roman" w:hAnsi="Times New Roman"/>
          <w:sz w:val="28"/>
          <w:szCs w:val="28"/>
        </w:rPr>
        <w:t xml:space="preserve"> и </w:t>
      </w:r>
      <w:r w:rsidR="00133500">
        <w:rPr>
          <w:rFonts w:ascii="Times New Roman" w:hAnsi="Times New Roman"/>
          <w:sz w:val="28"/>
          <w:szCs w:val="28"/>
          <w:lang w:val="en-US"/>
        </w:rPr>
        <w:t>D</w:t>
      </w:r>
      <w:r w:rsidR="00133500" w:rsidRPr="00133500">
        <w:rPr>
          <w:rFonts w:ascii="Times New Roman" w:hAnsi="Times New Roman"/>
          <w:sz w:val="28"/>
          <w:szCs w:val="28"/>
        </w:rPr>
        <w:t>&amp;</w:t>
      </w:r>
      <w:r w:rsidR="00133500">
        <w:rPr>
          <w:rFonts w:ascii="Times New Roman" w:hAnsi="Times New Roman"/>
          <w:sz w:val="28"/>
          <w:szCs w:val="28"/>
          <w:lang w:val="en-US"/>
        </w:rPr>
        <w:t>O</w:t>
      </w:r>
      <w:r>
        <w:rPr>
          <w:rFonts w:ascii="Times New Roman" w:hAnsi="Times New Roman"/>
          <w:sz w:val="28"/>
          <w:szCs w:val="28"/>
        </w:rPr>
        <w:t xml:space="preserve">, в то время как покупатели страхования от </w:t>
      </w:r>
      <w:proofErr w:type="spellStart"/>
      <w:r>
        <w:rPr>
          <w:rFonts w:ascii="Times New Roman" w:hAnsi="Times New Roman"/>
          <w:sz w:val="28"/>
          <w:szCs w:val="28"/>
        </w:rPr>
        <w:t>киберрисков</w:t>
      </w:r>
      <w:proofErr w:type="spellEnd"/>
      <w:r>
        <w:rPr>
          <w:rFonts w:ascii="Times New Roman" w:hAnsi="Times New Roman"/>
          <w:sz w:val="28"/>
          <w:szCs w:val="28"/>
        </w:rPr>
        <w:t xml:space="preserve"> и управляющих директоров испытали ослабление, поскольку текущие страховщики стремились сохранить и расширить свои портфели</w:t>
      </w:r>
    </w:p>
    <w:p w14:paraId="3511C0B5" w14:textId="01C1020F" w:rsidR="00EE75DA" w:rsidRPr="007538CF" w:rsidRDefault="001502DC"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hyperlink r:id="rId44" w:history="1">
        <w:r w:rsidR="00121270" w:rsidRPr="00121270">
          <w:rPr>
            <w:rStyle w:val="a3"/>
            <w:rFonts w:ascii="Times New Roman" w:eastAsia="Times New Roman" w:hAnsi="Times New Roman" w:cs="Times New Roman"/>
            <w:sz w:val="28"/>
            <w:szCs w:val="28"/>
            <w:lang w:val="en-US"/>
          </w:rPr>
          <w:t>Global insurance market moderates further in Q3 as insurers go for growth: Aon - Commercial Risk (commercialriskonline.com)</w:t>
        </w:r>
      </w:hyperlink>
    </w:p>
    <w:p w14:paraId="051ABE18" w14:textId="77777777" w:rsidR="00EE75DA" w:rsidRPr="00121270" w:rsidRDefault="00EE75DA" w:rsidP="00D457BA">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en-US"/>
        </w:rPr>
      </w:pPr>
    </w:p>
    <w:sectPr w:rsidR="00EE75DA" w:rsidRPr="0012127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CA553" w14:textId="77777777" w:rsidR="001502DC" w:rsidRDefault="001502DC">
      <w:r>
        <w:separator/>
      </w:r>
    </w:p>
  </w:endnote>
  <w:endnote w:type="continuationSeparator" w:id="0">
    <w:p w14:paraId="7C46D8FC" w14:textId="77777777" w:rsidR="001502DC" w:rsidRDefault="0015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F3830" w14:textId="77777777" w:rsidR="001502DC" w:rsidRDefault="001502DC">
      <w:r>
        <w:separator/>
      </w:r>
    </w:p>
  </w:footnote>
  <w:footnote w:type="continuationSeparator" w:id="0">
    <w:p w14:paraId="3A97ABEE" w14:textId="77777777" w:rsidR="001502DC" w:rsidRDefault="00150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56A3C"/>
    <w:multiLevelType w:val="hybridMultilevel"/>
    <w:tmpl w:val="997EE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DA"/>
    <w:rsid w:val="00016928"/>
    <w:rsid w:val="00023071"/>
    <w:rsid w:val="000B41C9"/>
    <w:rsid w:val="000C13E8"/>
    <w:rsid w:val="00121270"/>
    <w:rsid w:val="00133500"/>
    <w:rsid w:val="00135A45"/>
    <w:rsid w:val="001502DC"/>
    <w:rsid w:val="00151517"/>
    <w:rsid w:val="00151A49"/>
    <w:rsid w:val="00163FFA"/>
    <w:rsid w:val="001D6E51"/>
    <w:rsid w:val="00215C99"/>
    <w:rsid w:val="0027502A"/>
    <w:rsid w:val="002F5DEC"/>
    <w:rsid w:val="00330F08"/>
    <w:rsid w:val="00342632"/>
    <w:rsid w:val="00376D83"/>
    <w:rsid w:val="00387EC1"/>
    <w:rsid w:val="003D35DC"/>
    <w:rsid w:val="003F5B42"/>
    <w:rsid w:val="004063B6"/>
    <w:rsid w:val="0040672B"/>
    <w:rsid w:val="004444D3"/>
    <w:rsid w:val="00512C5A"/>
    <w:rsid w:val="0056373F"/>
    <w:rsid w:val="00570056"/>
    <w:rsid w:val="005B654D"/>
    <w:rsid w:val="005F4AFC"/>
    <w:rsid w:val="00654A5F"/>
    <w:rsid w:val="00690FA1"/>
    <w:rsid w:val="00691CFD"/>
    <w:rsid w:val="006931B1"/>
    <w:rsid w:val="00694DC2"/>
    <w:rsid w:val="006A7FB9"/>
    <w:rsid w:val="007119CE"/>
    <w:rsid w:val="007513AE"/>
    <w:rsid w:val="007538CF"/>
    <w:rsid w:val="007D4356"/>
    <w:rsid w:val="007F4CD4"/>
    <w:rsid w:val="00822394"/>
    <w:rsid w:val="008321D3"/>
    <w:rsid w:val="00834BE6"/>
    <w:rsid w:val="00852EFF"/>
    <w:rsid w:val="0085319F"/>
    <w:rsid w:val="00907399"/>
    <w:rsid w:val="00926349"/>
    <w:rsid w:val="009A0430"/>
    <w:rsid w:val="009A5421"/>
    <w:rsid w:val="00A20923"/>
    <w:rsid w:val="00A67341"/>
    <w:rsid w:val="00A712ED"/>
    <w:rsid w:val="00A81FED"/>
    <w:rsid w:val="00A82DA1"/>
    <w:rsid w:val="00A90C9E"/>
    <w:rsid w:val="00AA747A"/>
    <w:rsid w:val="00AF0AFF"/>
    <w:rsid w:val="00B0329F"/>
    <w:rsid w:val="00B12E14"/>
    <w:rsid w:val="00B244C4"/>
    <w:rsid w:val="00B46485"/>
    <w:rsid w:val="00B56BFA"/>
    <w:rsid w:val="00B62291"/>
    <w:rsid w:val="00B820E1"/>
    <w:rsid w:val="00BA16BE"/>
    <w:rsid w:val="00BD0B4D"/>
    <w:rsid w:val="00BD10B1"/>
    <w:rsid w:val="00BD50BE"/>
    <w:rsid w:val="00C4550A"/>
    <w:rsid w:val="00CD7BC9"/>
    <w:rsid w:val="00D457BA"/>
    <w:rsid w:val="00E0042D"/>
    <w:rsid w:val="00E0451B"/>
    <w:rsid w:val="00EA190E"/>
    <w:rsid w:val="00EE1115"/>
    <w:rsid w:val="00EE75DA"/>
    <w:rsid w:val="00F270C8"/>
    <w:rsid w:val="00F77212"/>
    <w:rsid w:val="00FA0BA1"/>
    <w:rsid w:val="00FD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1">
    <w:name w:val="heading 1"/>
    <w:basedOn w:val="a"/>
    <w:next w:val="a"/>
    <w:link w:val="10"/>
    <w:uiPriority w:val="9"/>
    <w:qFormat/>
    <w:rsid w:val="00512C5A"/>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5">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1">
    <w:name w:val="Мой стиль1"/>
    <w:link w:val="12"/>
    <w:qFormat/>
    <w:rsid w:val="00D457BA"/>
    <w:pPr>
      <w:jc w:val="both"/>
    </w:pPr>
    <w:rPr>
      <w:rFonts w:cs="Arial Unicode MS"/>
      <w:b/>
      <w:bCs/>
      <w:color w:val="000000"/>
      <w:sz w:val="28"/>
      <w:szCs w:val="28"/>
      <w14:textOutline w14:w="0" w14:cap="flat" w14:cmpd="sng" w14:algn="ctr">
        <w14:noFill/>
        <w14:prstDash w14:val="solid"/>
        <w14:bevel/>
      </w14:textOutline>
    </w:rPr>
  </w:style>
  <w:style w:type="character" w:customStyle="1" w:styleId="10">
    <w:name w:val="Заголовок 1 Знак"/>
    <w:basedOn w:val="a0"/>
    <w:link w:val="1"/>
    <w:uiPriority w:val="9"/>
    <w:rsid w:val="00512C5A"/>
    <w:rPr>
      <w:rFonts w:asciiTheme="majorHAnsi" w:eastAsiaTheme="majorEastAsia" w:hAnsiTheme="majorHAnsi" w:cstheme="majorBidi"/>
      <w:color w:val="0079BF" w:themeColor="accent1" w:themeShade="BF"/>
      <w:sz w:val="32"/>
      <w:szCs w:val="32"/>
      <w:lang w:val="en-US" w:eastAsia="en-US"/>
    </w:rPr>
  </w:style>
  <w:style w:type="character" w:customStyle="1" w:styleId="12">
    <w:name w:val="Мой стиль1 Знак"/>
    <w:basedOn w:val="a0"/>
    <w:link w:val="11"/>
    <w:rsid w:val="00D457BA"/>
    <w:rPr>
      <w:rFonts w:cs="Arial Unicode MS"/>
      <w:b/>
      <w:bCs/>
      <w:color w:val="000000"/>
      <w:sz w:val="28"/>
      <w:szCs w:val="28"/>
      <w14:textOutline w14:w="0" w14:cap="flat" w14:cmpd="sng" w14:algn="ctr">
        <w14:noFill/>
        <w14:prstDash w14:val="solid"/>
        <w14:bevel/>
      </w14:textOutline>
    </w:rPr>
  </w:style>
  <w:style w:type="paragraph" w:styleId="a6">
    <w:name w:val="TOC Heading"/>
    <w:basedOn w:val="1"/>
    <w:next w:val="a"/>
    <w:uiPriority w:val="39"/>
    <w:unhideWhenUsed/>
    <w:qFormat/>
    <w:rsid w:val="00512C5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ru-RU" w:eastAsia="ru-RU"/>
    </w:rPr>
  </w:style>
  <w:style w:type="paragraph" w:styleId="13">
    <w:name w:val="toc 1"/>
    <w:basedOn w:val="a"/>
    <w:next w:val="a"/>
    <w:autoRedefine/>
    <w:uiPriority w:val="39"/>
    <w:unhideWhenUsed/>
    <w:rsid w:val="00512C5A"/>
    <w:pPr>
      <w:spacing w:after="100"/>
    </w:pPr>
  </w:style>
  <w:style w:type="character" w:styleId="a7">
    <w:name w:val="annotation reference"/>
    <w:basedOn w:val="a0"/>
    <w:uiPriority w:val="99"/>
    <w:semiHidden/>
    <w:unhideWhenUsed/>
    <w:rsid w:val="00512C5A"/>
    <w:rPr>
      <w:sz w:val="16"/>
      <w:szCs w:val="16"/>
    </w:rPr>
  </w:style>
  <w:style w:type="paragraph" w:styleId="a8">
    <w:name w:val="annotation text"/>
    <w:basedOn w:val="a"/>
    <w:link w:val="a9"/>
    <w:uiPriority w:val="99"/>
    <w:semiHidden/>
    <w:unhideWhenUsed/>
    <w:rsid w:val="00512C5A"/>
    <w:rPr>
      <w:sz w:val="20"/>
      <w:szCs w:val="20"/>
    </w:rPr>
  </w:style>
  <w:style w:type="character" w:customStyle="1" w:styleId="a9">
    <w:name w:val="Текст примечания Знак"/>
    <w:basedOn w:val="a0"/>
    <w:link w:val="a8"/>
    <w:uiPriority w:val="99"/>
    <w:semiHidden/>
    <w:rsid w:val="00512C5A"/>
    <w:rPr>
      <w:lang w:val="en-US" w:eastAsia="en-US"/>
    </w:rPr>
  </w:style>
  <w:style w:type="paragraph" w:styleId="aa">
    <w:name w:val="annotation subject"/>
    <w:basedOn w:val="a8"/>
    <w:next w:val="a8"/>
    <w:link w:val="ab"/>
    <w:uiPriority w:val="99"/>
    <w:semiHidden/>
    <w:unhideWhenUsed/>
    <w:rsid w:val="00512C5A"/>
    <w:rPr>
      <w:b/>
      <w:bCs/>
    </w:rPr>
  </w:style>
  <w:style w:type="character" w:customStyle="1" w:styleId="ab">
    <w:name w:val="Тема примечания Знак"/>
    <w:basedOn w:val="a9"/>
    <w:link w:val="aa"/>
    <w:uiPriority w:val="99"/>
    <w:semiHidden/>
    <w:rsid w:val="00512C5A"/>
    <w:rPr>
      <w:b/>
      <w:bCs/>
      <w:lang w:val="en-US" w:eastAsia="en-US"/>
    </w:rPr>
  </w:style>
  <w:style w:type="paragraph" w:styleId="ac">
    <w:name w:val="Balloon Text"/>
    <w:basedOn w:val="a"/>
    <w:link w:val="ad"/>
    <w:uiPriority w:val="99"/>
    <w:semiHidden/>
    <w:unhideWhenUsed/>
    <w:rsid w:val="00512C5A"/>
    <w:rPr>
      <w:rFonts w:ascii="Segoe UI" w:hAnsi="Segoe UI" w:cs="Segoe UI"/>
      <w:sz w:val="18"/>
      <w:szCs w:val="18"/>
    </w:rPr>
  </w:style>
  <w:style w:type="character" w:customStyle="1" w:styleId="ad">
    <w:name w:val="Текст выноски Знак"/>
    <w:basedOn w:val="a0"/>
    <w:link w:val="ac"/>
    <w:uiPriority w:val="99"/>
    <w:semiHidden/>
    <w:rsid w:val="00512C5A"/>
    <w:rPr>
      <w:rFonts w:ascii="Segoe UI" w:hAnsi="Segoe UI" w:cs="Segoe UI"/>
      <w:sz w:val="18"/>
      <w:szCs w:val="18"/>
      <w:lang w:val="en-US" w:eastAsia="en-US"/>
    </w:rPr>
  </w:style>
  <w:style w:type="paragraph" w:styleId="ae">
    <w:name w:val="header"/>
    <w:basedOn w:val="a"/>
    <w:link w:val="af"/>
    <w:uiPriority w:val="99"/>
    <w:unhideWhenUsed/>
    <w:rsid w:val="000B41C9"/>
    <w:pPr>
      <w:tabs>
        <w:tab w:val="center" w:pos="4677"/>
        <w:tab w:val="right" w:pos="9355"/>
      </w:tabs>
    </w:pPr>
  </w:style>
  <w:style w:type="character" w:customStyle="1" w:styleId="af">
    <w:name w:val="Верхний колонтитул Знак"/>
    <w:basedOn w:val="a0"/>
    <w:link w:val="ae"/>
    <w:uiPriority w:val="99"/>
    <w:rsid w:val="000B41C9"/>
    <w:rPr>
      <w:sz w:val="24"/>
      <w:szCs w:val="24"/>
      <w:lang w:val="en-US" w:eastAsia="en-US"/>
    </w:rPr>
  </w:style>
  <w:style w:type="paragraph" w:styleId="af0">
    <w:name w:val="footer"/>
    <w:basedOn w:val="a"/>
    <w:link w:val="af1"/>
    <w:uiPriority w:val="99"/>
    <w:unhideWhenUsed/>
    <w:rsid w:val="000B41C9"/>
    <w:pPr>
      <w:tabs>
        <w:tab w:val="center" w:pos="4677"/>
        <w:tab w:val="right" w:pos="9355"/>
      </w:tabs>
    </w:pPr>
  </w:style>
  <w:style w:type="character" w:customStyle="1" w:styleId="af1">
    <w:name w:val="Нижний колонтитул Знак"/>
    <w:basedOn w:val="a0"/>
    <w:link w:val="af0"/>
    <w:uiPriority w:val="99"/>
    <w:rsid w:val="000B41C9"/>
    <w:rPr>
      <w:sz w:val="24"/>
      <w:szCs w:val="24"/>
      <w:lang w:val="en-US" w:eastAsia="en-US"/>
    </w:rPr>
  </w:style>
  <w:style w:type="paragraph" w:styleId="af2">
    <w:name w:val="No Spacing"/>
    <w:uiPriority w:val="1"/>
    <w:qFormat/>
    <w:rsid w:val="00135A45"/>
    <w:rPr>
      <w:sz w:val="24"/>
      <w:szCs w:val="24"/>
      <w:lang w:val="en-US" w:eastAsia="en-US"/>
    </w:rPr>
  </w:style>
  <w:style w:type="paragraph" w:styleId="HTML">
    <w:name w:val="HTML Preformatted"/>
    <w:basedOn w:val="a"/>
    <w:link w:val="HTML0"/>
    <w:uiPriority w:val="99"/>
    <w:semiHidden/>
    <w:unhideWhenUsed/>
    <w:rsid w:val="00EA190E"/>
    <w:rPr>
      <w:rFonts w:ascii="Consolas" w:hAnsi="Consolas"/>
      <w:sz w:val="20"/>
      <w:szCs w:val="20"/>
    </w:rPr>
  </w:style>
  <w:style w:type="character" w:customStyle="1" w:styleId="HTML0">
    <w:name w:val="Стандартный HTML Знак"/>
    <w:basedOn w:val="a0"/>
    <w:link w:val="HTML"/>
    <w:uiPriority w:val="99"/>
    <w:semiHidden/>
    <w:rsid w:val="00EA190E"/>
    <w:rPr>
      <w:rFonts w:ascii="Consolas" w:hAnsi="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1">
    <w:name w:val="heading 1"/>
    <w:basedOn w:val="a"/>
    <w:next w:val="a"/>
    <w:link w:val="10"/>
    <w:uiPriority w:val="9"/>
    <w:qFormat/>
    <w:rsid w:val="00512C5A"/>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5">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1">
    <w:name w:val="Мой стиль1"/>
    <w:link w:val="12"/>
    <w:qFormat/>
    <w:rsid w:val="00D457BA"/>
    <w:pPr>
      <w:jc w:val="both"/>
    </w:pPr>
    <w:rPr>
      <w:rFonts w:cs="Arial Unicode MS"/>
      <w:b/>
      <w:bCs/>
      <w:color w:val="000000"/>
      <w:sz w:val="28"/>
      <w:szCs w:val="28"/>
      <w14:textOutline w14:w="0" w14:cap="flat" w14:cmpd="sng" w14:algn="ctr">
        <w14:noFill/>
        <w14:prstDash w14:val="solid"/>
        <w14:bevel/>
      </w14:textOutline>
    </w:rPr>
  </w:style>
  <w:style w:type="character" w:customStyle="1" w:styleId="10">
    <w:name w:val="Заголовок 1 Знак"/>
    <w:basedOn w:val="a0"/>
    <w:link w:val="1"/>
    <w:uiPriority w:val="9"/>
    <w:rsid w:val="00512C5A"/>
    <w:rPr>
      <w:rFonts w:asciiTheme="majorHAnsi" w:eastAsiaTheme="majorEastAsia" w:hAnsiTheme="majorHAnsi" w:cstheme="majorBidi"/>
      <w:color w:val="0079BF" w:themeColor="accent1" w:themeShade="BF"/>
      <w:sz w:val="32"/>
      <w:szCs w:val="32"/>
      <w:lang w:val="en-US" w:eastAsia="en-US"/>
    </w:rPr>
  </w:style>
  <w:style w:type="character" w:customStyle="1" w:styleId="12">
    <w:name w:val="Мой стиль1 Знак"/>
    <w:basedOn w:val="a0"/>
    <w:link w:val="11"/>
    <w:rsid w:val="00D457BA"/>
    <w:rPr>
      <w:rFonts w:cs="Arial Unicode MS"/>
      <w:b/>
      <w:bCs/>
      <w:color w:val="000000"/>
      <w:sz w:val="28"/>
      <w:szCs w:val="28"/>
      <w14:textOutline w14:w="0" w14:cap="flat" w14:cmpd="sng" w14:algn="ctr">
        <w14:noFill/>
        <w14:prstDash w14:val="solid"/>
        <w14:bevel/>
      </w14:textOutline>
    </w:rPr>
  </w:style>
  <w:style w:type="paragraph" w:styleId="a6">
    <w:name w:val="TOC Heading"/>
    <w:basedOn w:val="1"/>
    <w:next w:val="a"/>
    <w:uiPriority w:val="39"/>
    <w:unhideWhenUsed/>
    <w:qFormat/>
    <w:rsid w:val="00512C5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ru-RU" w:eastAsia="ru-RU"/>
    </w:rPr>
  </w:style>
  <w:style w:type="paragraph" w:styleId="13">
    <w:name w:val="toc 1"/>
    <w:basedOn w:val="a"/>
    <w:next w:val="a"/>
    <w:autoRedefine/>
    <w:uiPriority w:val="39"/>
    <w:unhideWhenUsed/>
    <w:rsid w:val="00512C5A"/>
    <w:pPr>
      <w:spacing w:after="100"/>
    </w:pPr>
  </w:style>
  <w:style w:type="character" w:styleId="a7">
    <w:name w:val="annotation reference"/>
    <w:basedOn w:val="a0"/>
    <w:uiPriority w:val="99"/>
    <w:semiHidden/>
    <w:unhideWhenUsed/>
    <w:rsid w:val="00512C5A"/>
    <w:rPr>
      <w:sz w:val="16"/>
      <w:szCs w:val="16"/>
    </w:rPr>
  </w:style>
  <w:style w:type="paragraph" w:styleId="a8">
    <w:name w:val="annotation text"/>
    <w:basedOn w:val="a"/>
    <w:link w:val="a9"/>
    <w:uiPriority w:val="99"/>
    <w:semiHidden/>
    <w:unhideWhenUsed/>
    <w:rsid w:val="00512C5A"/>
    <w:rPr>
      <w:sz w:val="20"/>
      <w:szCs w:val="20"/>
    </w:rPr>
  </w:style>
  <w:style w:type="character" w:customStyle="1" w:styleId="a9">
    <w:name w:val="Текст примечания Знак"/>
    <w:basedOn w:val="a0"/>
    <w:link w:val="a8"/>
    <w:uiPriority w:val="99"/>
    <w:semiHidden/>
    <w:rsid w:val="00512C5A"/>
    <w:rPr>
      <w:lang w:val="en-US" w:eastAsia="en-US"/>
    </w:rPr>
  </w:style>
  <w:style w:type="paragraph" w:styleId="aa">
    <w:name w:val="annotation subject"/>
    <w:basedOn w:val="a8"/>
    <w:next w:val="a8"/>
    <w:link w:val="ab"/>
    <w:uiPriority w:val="99"/>
    <w:semiHidden/>
    <w:unhideWhenUsed/>
    <w:rsid w:val="00512C5A"/>
    <w:rPr>
      <w:b/>
      <w:bCs/>
    </w:rPr>
  </w:style>
  <w:style w:type="character" w:customStyle="1" w:styleId="ab">
    <w:name w:val="Тема примечания Знак"/>
    <w:basedOn w:val="a9"/>
    <w:link w:val="aa"/>
    <w:uiPriority w:val="99"/>
    <w:semiHidden/>
    <w:rsid w:val="00512C5A"/>
    <w:rPr>
      <w:b/>
      <w:bCs/>
      <w:lang w:val="en-US" w:eastAsia="en-US"/>
    </w:rPr>
  </w:style>
  <w:style w:type="paragraph" w:styleId="ac">
    <w:name w:val="Balloon Text"/>
    <w:basedOn w:val="a"/>
    <w:link w:val="ad"/>
    <w:uiPriority w:val="99"/>
    <w:semiHidden/>
    <w:unhideWhenUsed/>
    <w:rsid w:val="00512C5A"/>
    <w:rPr>
      <w:rFonts w:ascii="Segoe UI" w:hAnsi="Segoe UI" w:cs="Segoe UI"/>
      <w:sz w:val="18"/>
      <w:szCs w:val="18"/>
    </w:rPr>
  </w:style>
  <w:style w:type="character" w:customStyle="1" w:styleId="ad">
    <w:name w:val="Текст выноски Знак"/>
    <w:basedOn w:val="a0"/>
    <w:link w:val="ac"/>
    <w:uiPriority w:val="99"/>
    <w:semiHidden/>
    <w:rsid w:val="00512C5A"/>
    <w:rPr>
      <w:rFonts w:ascii="Segoe UI" w:hAnsi="Segoe UI" w:cs="Segoe UI"/>
      <w:sz w:val="18"/>
      <w:szCs w:val="18"/>
      <w:lang w:val="en-US" w:eastAsia="en-US"/>
    </w:rPr>
  </w:style>
  <w:style w:type="paragraph" w:styleId="ae">
    <w:name w:val="header"/>
    <w:basedOn w:val="a"/>
    <w:link w:val="af"/>
    <w:uiPriority w:val="99"/>
    <w:unhideWhenUsed/>
    <w:rsid w:val="000B41C9"/>
    <w:pPr>
      <w:tabs>
        <w:tab w:val="center" w:pos="4677"/>
        <w:tab w:val="right" w:pos="9355"/>
      </w:tabs>
    </w:pPr>
  </w:style>
  <w:style w:type="character" w:customStyle="1" w:styleId="af">
    <w:name w:val="Верхний колонтитул Знак"/>
    <w:basedOn w:val="a0"/>
    <w:link w:val="ae"/>
    <w:uiPriority w:val="99"/>
    <w:rsid w:val="000B41C9"/>
    <w:rPr>
      <w:sz w:val="24"/>
      <w:szCs w:val="24"/>
      <w:lang w:val="en-US" w:eastAsia="en-US"/>
    </w:rPr>
  </w:style>
  <w:style w:type="paragraph" w:styleId="af0">
    <w:name w:val="footer"/>
    <w:basedOn w:val="a"/>
    <w:link w:val="af1"/>
    <w:uiPriority w:val="99"/>
    <w:unhideWhenUsed/>
    <w:rsid w:val="000B41C9"/>
    <w:pPr>
      <w:tabs>
        <w:tab w:val="center" w:pos="4677"/>
        <w:tab w:val="right" w:pos="9355"/>
      </w:tabs>
    </w:pPr>
  </w:style>
  <w:style w:type="character" w:customStyle="1" w:styleId="af1">
    <w:name w:val="Нижний колонтитул Знак"/>
    <w:basedOn w:val="a0"/>
    <w:link w:val="af0"/>
    <w:uiPriority w:val="99"/>
    <w:rsid w:val="000B41C9"/>
    <w:rPr>
      <w:sz w:val="24"/>
      <w:szCs w:val="24"/>
      <w:lang w:val="en-US" w:eastAsia="en-US"/>
    </w:rPr>
  </w:style>
  <w:style w:type="paragraph" w:styleId="af2">
    <w:name w:val="No Spacing"/>
    <w:uiPriority w:val="1"/>
    <w:qFormat/>
    <w:rsid w:val="00135A45"/>
    <w:rPr>
      <w:sz w:val="24"/>
      <w:szCs w:val="24"/>
      <w:lang w:val="en-US" w:eastAsia="en-US"/>
    </w:rPr>
  </w:style>
  <w:style w:type="paragraph" w:styleId="HTML">
    <w:name w:val="HTML Preformatted"/>
    <w:basedOn w:val="a"/>
    <w:link w:val="HTML0"/>
    <w:uiPriority w:val="99"/>
    <w:semiHidden/>
    <w:unhideWhenUsed/>
    <w:rsid w:val="00EA190E"/>
    <w:rPr>
      <w:rFonts w:ascii="Consolas" w:hAnsi="Consolas"/>
      <w:sz w:val="20"/>
      <w:szCs w:val="20"/>
    </w:rPr>
  </w:style>
  <w:style w:type="character" w:customStyle="1" w:styleId="HTML0">
    <w:name w:val="Стандартный HTML Знак"/>
    <w:basedOn w:val="a0"/>
    <w:link w:val="HTML"/>
    <w:uiPriority w:val="99"/>
    <w:semiHidden/>
    <w:rsid w:val="00EA190E"/>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2431">
      <w:bodyDiv w:val="1"/>
      <w:marLeft w:val="0"/>
      <w:marRight w:val="0"/>
      <w:marTop w:val="0"/>
      <w:marBottom w:val="0"/>
      <w:divBdr>
        <w:top w:val="none" w:sz="0" w:space="0" w:color="auto"/>
        <w:left w:val="none" w:sz="0" w:space="0" w:color="auto"/>
        <w:bottom w:val="none" w:sz="0" w:space="0" w:color="auto"/>
        <w:right w:val="none" w:sz="0" w:space="0" w:color="auto"/>
      </w:divBdr>
    </w:div>
    <w:div w:id="564224709">
      <w:bodyDiv w:val="1"/>
      <w:marLeft w:val="0"/>
      <w:marRight w:val="0"/>
      <w:marTop w:val="0"/>
      <w:marBottom w:val="0"/>
      <w:divBdr>
        <w:top w:val="none" w:sz="0" w:space="0" w:color="auto"/>
        <w:left w:val="none" w:sz="0" w:space="0" w:color="auto"/>
        <w:bottom w:val="none" w:sz="0" w:space="0" w:color="auto"/>
        <w:right w:val="none" w:sz="0" w:space="0" w:color="auto"/>
      </w:divBdr>
    </w:div>
    <w:div w:id="1875582691">
      <w:bodyDiv w:val="1"/>
      <w:marLeft w:val="0"/>
      <w:marRight w:val="0"/>
      <w:marTop w:val="0"/>
      <w:marBottom w:val="0"/>
      <w:divBdr>
        <w:top w:val="none" w:sz="0" w:space="0" w:color="auto"/>
        <w:left w:val="none" w:sz="0" w:space="0" w:color="auto"/>
        <w:bottom w:val="none" w:sz="0" w:space="0" w:color="auto"/>
        <w:right w:val="none" w:sz="0" w:space="0" w:color="auto"/>
      </w:divBdr>
    </w:div>
    <w:div w:id="1975603618">
      <w:bodyDiv w:val="1"/>
      <w:marLeft w:val="0"/>
      <w:marRight w:val="0"/>
      <w:marTop w:val="0"/>
      <w:marBottom w:val="0"/>
      <w:divBdr>
        <w:top w:val="none" w:sz="0" w:space="0" w:color="auto"/>
        <w:left w:val="none" w:sz="0" w:space="0" w:color="auto"/>
        <w:bottom w:val="none" w:sz="0" w:space="0" w:color="auto"/>
        <w:right w:val="none" w:sz="0" w:space="0" w:color="auto"/>
      </w:divBdr>
      <w:divsChild>
        <w:div w:id="638389281">
          <w:marLeft w:val="0"/>
          <w:marRight w:val="0"/>
          <w:marTop w:val="0"/>
          <w:marBottom w:val="0"/>
          <w:divBdr>
            <w:top w:val="none" w:sz="0" w:space="0" w:color="auto"/>
            <w:left w:val="none" w:sz="0" w:space="0" w:color="auto"/>
            <w:bottom w:val="none" w:sz="0" w:space="0" w:color="auto"/>
            <w:right w:val="none" w:sz="0" w:space="0" w:color="auto"/>
          </w:divBdr>
        </w:div>
      </w:divsChild>
    </w:div>
    <w:div w:id="209828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ercialriskonline.com/swiss-risk-managers-say-worst-of-hard-market-over/?utm_source=feedotter&amp;utm_medium=email&amp;utm_campaign=FO-10-10-2023&amp;utm_content=httpswwwcommercialriskonlinecomswissriskmanagerssayworstofhardmarketover&amp;mkt_tok=NDMyLUZYRS01NDcAAAGOuFM8WS8av0MN154uzppf2Y1meaFj19VqyHaPw4YoTyO0yBlDbsWlwdrK7C4qSQTCoEfVqNbIPnIdSpIdC5Pi1Wi_74QphuP6gUKkMYsNCw" TargetMode="External"/><Relationship Id="rId18" Type="http://schemas.openxmlformats.org/officeDocument/2006/relationships/hyperlink" Target="https://www.commercialriskonline.com/demand-for-political-risk-cover-set-to-grow-as-elections-mount-in-2024-chaucer/?utm_source=feedotter&amp;utm_medium=email&amp;utm_campaign=FO-10-24-2023&amp;utm_content=httpswwwcommercialriskonlinecomdemandforpoliticalriskcoversettogrowaselectionsmountin2024chaucer&amp;mkt_tok=NDMyLUZYRS01NDcAAAGPAPuwSlVu6GGWrSpEBs1EMt0YOOBFjlkVS0J2IzAsNAfZtJ_siLqzERsBxkqDoEgReIsvgiNfqOqi6iamJsl5wF3Q8Ri5ThkLivzzldY_PA" TargetMode="External"/><Relationship Id="rId26" Type="http://schemas.openxmlformats.org/officeDocument/2006/relationships/hyperlink" Target="https://www.commercialriskonline.com/airmic-encouraged-by-discussions-over-new-uk-captive-regime/?utm_source=feedotter&amp;utm_medium=email&amp;utm_campaign=FO-09-20-2023&amp;utm_content=httpswwwcommercialriskonlinecomairmicencouragedbydiscussionsovernewukcaptiveregime&amp;mkt_tok=NDMyLUZYRS01NDcAAAGOUWGTgK6bDgzgYf5K6mX14uPUma8yohlfnNLq3ZaAtYsOTAUHsjLyj2zsbsawwkfBC9Mu5H72OQ_IxyPnbhIvb87FtxN8lIDv8QRFyRtw6w" TargetMode="External"/><Relationship Id="rId39" Type="http://schemas.openxmlformats.org/officeDocument/2006/relationships/hyperlink" Target="https://www.commercialriskonline.com/collaboration-is-key-for-captives-managing-cyber-risk/?utm_source=feedotter&amp;utm_medium=email&amp;utm_campaign=FO-11-09-2023&amp;utm_content=httpswwwcommercialriskonlinecomcollaborationiskeyforcaptivesmanagingcyberrisk&amp;mkt_tok=NDMyLUZYRS01NDcAAAGPUt-PJlQRxyUDb5URtiNog5fc14aklHp-i36wbMG48f5EkS_fr5gCqCjt9sOw0vFfZ4wAI28MJJTYrJSgqaDAUGYJJ0eEDQLUDRCT4MBsug" TargetMode="External"/><Relationship Id="rId21" Type="http://schemas.openxmlformats.org/officeDocument/2006/relationships/hyperlink" Target="https://www.commercialriskonline.com/amrae-says-capacity-has-stabilised-in-france-but-buyers-still-face-tough-renewal/?utm_source=feedotter&amp;utm_medium=email&amp;utm_campaign=FO-10-27-2023&amp;utm_content=httpswwwcommercialriskonlinecomamraesayscapacityhasstabilisedinfrancebutbuyersstillfacetoughrenewal&amp;mkt_tok=NDMyLUZYRS01NDcAAAGPD7ZvxOzFuKd1khYCcib4AExX89cwn98Q6Vy5IM7Dc7x_6KIq9Zn70mqyBnjxT-PKxlfyE-JVuy99oAaXURWN4NN5jZfeJL6l80C4Qo5zhw" TargetMode="External"/><Relationship Id="rId34" Type="http://schemas.openxmlformats.org/officeDocument/2006/relationships/hyperlink" Target="https://www.commercialriskonline.com/cyber-war-exclusions-likely-to-come-under-further-scrutiny-later-this-year-warns-cybercube/?utm_source=feedotter&amp;utm_medium=email&amp;utm_campaign=FO-09-04-2023&amp;utm_content=httpswwwcommercialriskonlinecomcyberwarexclusionslikelytocomeunderfurtherscrutinylaterthisyearwarnscybercube&amp;mkt_tok=NDMyLUZYRS01NDcAAAGN_uAohF8fWKUV-d6mM2Xbr4n8Y4v7kjBswYj6fobOZLsXHNk21KKEkLiQlBpIACbz4zvAriLV-MG5BUF45tUwQ2Ozw3wnjYS5N0D5yPWZ" TargetMode="External"/><Relationship Id="rId42" Type="http://schemas.openxmlformats.org/officeDocument/2006/relationships/hyperlink" Target="https://www.commercialriskonline.com/cosimi-urges-companies-to-start-treating-sustainability-as-business-enabler/?utm_source=feedotter&amp;utm_medium=email&amp;utm_campaign=FO-11-16-2023&amp;utm_content=httpswwwcommercialriskonlinecomcosimiurgescompaniestostarttreatingsustainabilityasbusinessenabler&amp;mkt_tok=NDMyLUZYRS01NDcAAAGPd9iA4Te84Ry0XnOD1HIIYNRWFU--9kGAUM9EGcqKYRWD92apyt5wyXjnNaKzal8z9B9K1zTEfOjHSBVLKSldvhQ-sKnbKM3r3mv1-YD8J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ommercialriskonline.com/axa-xl-warns-over-unsustainable-do-pricing-and-says-european-cyber-market-needs-to-catch-up/?utm_source=feedotter&amp;utm_medium=email&amp;utm_campaign=FO-10-17-2023&amp;utm_content=httpswwwcommercialriskonlinecomaxaxlwarnsoverunsustainabledopricingandsayseuropeancybermarketneedstocatchup&amp;mkt_tok=NDMyLUZYRS01NDcAAAGO3SLTx7iRwHRTJm2SARjV2gPtMICVz3XaNykPwSLE2eJNJFmPYepjnm8C-2yWv7ZllKIoyMt3MzNY1JGAv6-79tus5kFYM9IjOhxMwcNcew" TargetMode="External"/><Relationship Id="rId29" Type="http://schemas.openxmlformats.org/officeDocument/2006/relationships/hyperlink" Target="https://www.commercialriskonline.com/crises-may-help-in-battle-for-talent/?utm_source=feedotter&amp;utm_medium=email&amp;utm_campaign=FO-09-12-2023&amp;utm_content=httpswwwcommercialriskonlinecomcrisesmayhelpinbattlefortalent&amp;mkt_tok=NDMyLUZYRS01NDcAAAGOJ5eybmSHfvVr1-EIG-ZUIRVaYrospbCTSarHDplDTwhZ1apqY1ZuDPz0anfTTaQrXeAWT7-a4txytjPH20xUP8DQvjnPdZ83YHu6ovFxP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ercialriskonline.com/ceos-back-fermas-call-for-more-strategic-role/?utm_source=feedotter&amp;utm_medium=email&amp;utm_campaign=FO-10-16-2023&amp;utm_content=httpswwwcommercialriskonlinecomceosbackfermascallformorestrategicrole&amp;mkt_tok=NDMyLUZYRS01NDcAAAGO2IMYQnx-fWj25Br8O0u0E4FG-il53xfl7uftcO4TUWTt57ifZ1SDu4B9_6XpDdM1Ew9YIA84h3mfsYgEMqQmNLI-M4_TbVak2hSIF0h-qg" TargetMode="External"/><Relationship Id="rId24" Type="http://schemas.openxmlformats.org/officeDocument/2006/relationships/hyperlink" Target="https://www.commercialriskonline.com/aviation-risk-managers-brace-for-further-hardening-as-war-claims-filter-through/?utm_source=feedotter&amp;utm_medium=email&amp;utm_campaign=FO-10-03-2023&amp;utm_content=httpswwwcommercialriskonlinecomaviationriskmanagersbraceforfurtherhardeningaswarclaimsfilterthrough&amp;mkt_tok=NDMyLUZYRS01NDcAAAGOlDjC2t6T0hGTj9OlyS0DZVPiALidUHJlpA54aeVOHWCeSZXs4gk84qEdtMcQjUa2J90dcWF3O9_j5REviq6WRVp_EjaWx2B99nzkwD3QDQ" TargetMode="External"/><Relationship Id="rId32" Type="http://schemas.openxmlformats.org/officeDocument/2006/relationships/hyperlink" Target="https://www.rims.org/resources/risk-knowledge/white-paper/the-integration-imperative-connecting-people-technology-and-business-in-a-new-era-of-risk?utm_source=magnetmail&amp;utm_medium=email&amp;utm_term=vvv%40rrms%2Eru&amp;utm_content=The%20Integration%20Imperative%3A%20How%20to%20Survive%20the%20New%20Era%20of%20Risk&amp;utm_campaign=WP%2DSponsor%5FAuditBoard%5F11%2E2%2E23%5FNONMEM" TargetMode="External"/><Relationship Id="rId37" Type="http://schemas.openxmlformats.org/officeDocument/2006/relationships/hyperlink" Target="https://www.commercialriskonline.com/esg-underwriting-debate-hots-up-as-gvnw-gathers-in-munich/" TargetMode="External"/><Relationship Id="rId40" Type="http://schemas.openxmlformats.org/officeDocument/2006/relationships/hyperlink" Target="https://www.commercialriskonline.com/economic-risks-continue-to-dominate-annual-wef-survey/?utm_source=feedotter&amp;utm_medium=email&amp;utm_campaign=FO-11-14-2023&amp;utm_content=httpswwwcommercialriskonlinecomeconomicriskscontinuetodominateannualwefsurvey&amp;mkt_tok=NDMyLUZYRS01NDcAAAGPbMjKh4s_Q-_n-_Tjgpkli0WTFof2ohDAdlJwjTn-c-mEFtvE7wC2etVV_EGJ1u4bvYUwRXQJm0eb26Bx-UV_SA11MLxDC1h67rvHeJkz0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mmercialriskonline.com/risk-managers-call-for-standardisation-in-cyber-insurance/?utm_source=feedotter&amp;utm_medium=email&amp;utm_campaign=FO-10-17-2023&amp;utm_content=httpswwwcommercialriskonlinecomriskmanagerscallforstandardisationincyberinsurance&amp;mkt_tok=NDMyLUZYRS01NDcAAAGO3SLTxz9kOSmsf4neVw1jbtF3XEPakM5pLTNRDT5rDUkvWVWSlpJKXbcGZBaSLTw8A67h7qSFwE_wOuUstIQ2lAtHrFFmc_8SyMp1JEjXdA" TargetMode="External"/><Relationship Id="rId23" Type="http://schemas.openxmlformats.org/officeDocument/2006/relationships/hyperlink" Target="https://www.commercialriskonline.com/european-buyers-face-small-price-rises-but-stable-year-end-renewal/?utm_source=feedotter&amp;utm_medium=email&amp;utm_campaign=FO-10-17-2023&amp;utm_content=httpswwwcommercialriskonlinecomeuropeanbuyersfacesmallpricerisesbutstableyearendrenewal&amp;mkt_tok=NDMyLUZYRS01NDcAAAGO3Hv5YuAxxib-0u_Elrgi4bfcBSjeMmEAsqnICU0uULVCHg3TnEkRnxNohKWB5mUG5Xg4FI3m1oVBkZLJdqOt3pTU_jm_6NNd119IVyhRxA" TargetMode="External"/><Relationship Id="rId28" Type="http://schemas.openxmlformats.org/officeDocument/2006/relationships/hyperlink" Target="https://www.commercialriskonline.com/construction-risk-managers-want-to-see-wider-parametric-options/?utm_source=feedotter&amp;utm_medium=email&amp;utm_campaign=FO-09-26-2023&amp;utm_content=httpswwwcommercialriskonlinecomconstructionriskmanagerswanttoseewiderparametricoptions&amp;mkt_tok=NDMyLUZYRS01NDcAAAGOcDn2QsIw-5RXDIEL-NNtRxG1YhFVgC5ZqQFSjyv_jmpLLWj1J2PnxqpRI3MEMGFmWlyJaaD37sXv3SVsXFLJhW0_5oLMfObPHKzcLk4dRQ" TargetMode="External"/><Relationship Id="rId36" Type="http://schemas.openxmlformats.org/officeDocument/2006/relationships/hyperlink" Target="https://www.commercialriskonline.com/time-and-effort-needed-to-secure-cyber-insurance-rising-in-us/?utm_source=feedotter&amp;utm_medium=email&amp;utm_campaign=FO-09-05-2023&amp;utm_content=httpswwwcommercialriskonlinecomtimeandeffortneededtosecurecyberinsurancerisinginus&amp;mkt_tok=NDMyLUZYRS01NDcAAAGOBGkD9ZP5-gb5cptGVpW0xEsSa9w5WF1j-kym8AeMq-euIeAaHoIBowo1F6r9Ei90PQUEt5ShJF0wLarkklt2UmxdtRPhcQ1CkAa-WWan" TargetMode="External"/><Relationship Id="rId10" Type="http://schemas.openxmlformats.org/officeDocument/2006/relationships/hyperlink" Target="https://www.ferma.eu/ferma-seminar-highlights-need-for-risk-managers-to-play-a-more-prominent-role-in-boosting-corporate-sustainability-and-competitiveness/" TargetMode="External"/><Relationship Id="rId19" Type="http://schemas.openxmlformats.org/officeDocument/2006/relationships/hyperlink" Target="https://www.commercialriskonline.com/demand-remains-high-for-cyber-cover-despite-market-tightening-munich-re/?utm_source=feedotter&amp;utm_medium=email&amp;utm_campaign=FO-10-31-2023&amp;utm_content=httpswwwcommercialriskonlinecomdemandremainshighforcybercoverdespitemarkettighteningmunichre&amp;mkt_tok=NDMyLUZYRS01NDcAAAGPJT4FVbNHwixCaTRfA1gHkeu1iv99LIVr_XjSkWJaV1ow89IMvze_FH88OjbDIkc8fPbnVdihay7lk5fUVhHjHFPAz5LH3U7lJt23rZLXVQ" TargetMode="External"/><Relationship Id="rId31" Type="http://schemas.openxmlformats.org/officeDocument/2006/relationships/hyperlink" Target="https://www.commercialriskonline.com/munich-re-raises-profit-guidance-on-lower-q3-nat-cat-losses/?utm_source=feedotter&amp;utm_medium=email&amp;utm_campaign=FO-11-08-2023&amp;utm_content=httpswwwcommercialriskonlinecommunichreraisesprofitguidanceonlowerq3natcatlosses&amp;mkt_tok=NDMyLUZYRS01NDcAAAGPTf8H1sblGa7MMPfQoXjl6CVyg0QOi6g82ZAg7lOnyqptLu0Mw65bS3Dlo4YDrYi9ntoyv-sc_GtwH9nlUE2Nv7rPx81YitRLrNg1uqEKkw" TargetMode="External"/><Relationship Id="rId44" Type="http://schemas.openxmlformats.org/officeDocument/2006/relationships/hyperlink" Target="https://www.commercialriskonline.com/global-insurance-market-moderates-further-in-q3-as-insurers-go-for-growth-aon/?utm_source=feedotter&amp;utm_medium=email&amp;utm_campaign=FO-11-21-2023&amp;utm_content=httpswwwcommercialriskonlinecomglobalinsurancemarketmoderatesfurtherinq3asinsurersgoforgrowthaon&amp;mkt_tok=NDMyLUZYRS01NDcAAAGPkWLrKQR5MjIzWmTgn8ZPVkfBa4PbWjcbhJnm-9xSxwX3DNjs3oCCygjolq5pDluCyU4213h9hP9lWWWfrHSgfUro7atPRImw1s-Vqn9BXg" TargetMode="External"/><Relationship Id="rId4" Type="http://schemas.microsoft.com/office/2007/relationships/stylesWithEffects" Target="stylesWithEffects.xml"/><Relationship Id="rId9" Type="http://schemas.openxmlformats.org/officeDocument/2006/relationships/hyperlink" Target="https://www.commercialriskonline.com/adriana-cavaliere-wins-european-risk-manager-of-the-year/?utm_source=feedotter&amp;utm_medium=email&amp;utm_campaign=FO-10-17-2023&amp;utm_content=httpswwwcommercialriskonlinecomadrianacavalierewinseuropeanriskmanageroftheyear&amp;mkt_tok=NDMyLUZYRS01NDcAAAGO2_-3Weng20dTbIviIMIpZDTUKHShKt_01ljHEb7RvXS0QBXLyQYGce0Nnjs6_Uz95my0ljdEtHD6OK8G0Sq_xo19UzsOBe3bLHUFuDcZAA" TargetMode="External"/><Relationship Id="rId14" Type="http://schemas.openxmlformats.org/officeDocument/2006/relationships/hyperlink" Target="https://www.commercialriskonline.com/survey-reveals-erm-strengths-and-weaknesses-among-ferma-members/?utm_source=feedotter&amp;utm_medium=email&amp;utm_campaign=FO-10-17-2023&amp;utm_content=httpswwwcommercialriskonlinecomsurveyrevealsermstrengthsandweaknessesamongfermamembers&amp;mkt_tok=NDMyLUZYRS01NDcAAAGO3FIG-ALs5pV1gAsvC1SdxjpN7dXrVwutiDIsZbWlJEX_-49eewYxsfYRSNlJ_zpA3hd7jQ-J4wTucpF-kYN-XY9DfBlZYHhT69IdBiH0Jw" TargetMode="External"/><Relationship Id="rId22" Type="http://schemas.openxmlformats.org/officeDocument/2006/relationships/hyperlink" Target="https://www.commercialriskonline.com/taking-international-insurance-programmes-to-the-next-level/?utm_source=feedotter&amp;utm_medium=email&amp;utm_campaign=FO-10-27-2023&amp;utm_content=httpswwwcommercialriskonlinecomtakinginternationalinsuranceprogrammestothenextlevel&amp;mkt_tok=NDMyLUZYRS01NDcAAAGPEDNitfGBIUmlmt7Gau8eUEt7NsfemH1hbDZX5Oan9nMfeSt9xv4vUIacywAOd589vClxrYQsd4dXiHWg2dZ1GscQefSy6p5SnuirUys9AA" TargetMode="External"/><Relationship Id="rId27" Type="http://schemas.openxmlformats.org/officeDocument/2006/relationships/hyperlink" Target="https://www.commercialriskonline.com/marine-hull-faces-challenges-over-inflation-alternative-fuels-and-dark-fleet/?utm_source=feedotter&amp;utm_medium=email&amp;utm_campaign=FO-09-26-2023&amp;utm_content=httpswwwcommercialriskonlinecommarinehullfaceschallengesoverinflationalternativefuelsanddarkfleet&amp;mkt_tok=NDMyLUZYRS01NDcAAAGOcJADL-wp-WHfPfcXYwJd2AdxF0TwTRJimwpakBbe4xevvRF7Jx6el2Kxa7IkKVpJ3ItoDS5WdLIL9Y6op5Q_vxX1MopYd8x_Bh9Tn-ivog" TargetMode="External"/><Relationship Id="rId30" Type="http://schemas.openxmlformats.org/officeDocument/2006/relationships/hyperlink" Target="https://www.commercialriskonline.com/opinion-divided-over-swift-return-to-soft-german-market/?utm_source=feedotter&amp;utm_medium=email&amp;utm_campaign=FO-09-08-2023&amp;utm_content=httpswwwcommercialriskonlinecomopiniondividedoverswiftreturntosoftgermanmarket&amp;mkt_tok=NDMyLUZYRS01NDcAAAGOFB7AGVay7_FkEvCiuChiy0yBEAY1cpdqs7_ZZLcjbwxrPdnJcTXNdpi-FVXOJEk45Q0ff59vSnYM70jS9SR4XgPVjriiv4MI8t7qcd7EKw" TargetMode="External"/><Relationship Id="rId35" Type="http://schemas.openxmlformats.org/officeDocument/2006/relationships/hyperlink" Target="https://www.commercialriskonline.com/reinsurance-buyers-expect-prices-to-continue-to-rise/?utm_source=feedotter&amp;utm_medium=email&amp;utm_campaign=FO-09-05-2023&amp;utm_content=httpswwwcommercialriskonlinecomreinsurancebuyersexpectpricestocontinuetorise&amp;mkt_tok=NDMyLUZYRS01NDcAAAGOBCH60JJkfD0YNGER2tODEsIWzAENDKZ4kSRZPQh45FbhXqNiw1vd3hWz_SLs5e48VTwvMC0KSBavax-8jfkK3SPHevX6ZCn0HuwHwAPW" TargetMode="External"/><Relationship Id="rId43" Type="http://schemas.openxmlformats.org/officeDocument/2006/relationships/hyperlink" Target="https://www.commercialriskonline.com/transition-plans-and-esg-transparency-vital-for-cover-as-insurers-grapple-with-eu-rules/?utm_source=feedotter&amp;utm_medium=email&amp;utm_campaign=FO-11-17-2023&amp;utm_content=httpswwwcommercialriskonlinecomtransitionplansandesgtransparencyvitalforcoverasinsurersgrapplewitheurules&amp;mkt_tok=NDMyLUZYRS01NDcAAAGPfHLSDtET5NwTGyRQPFBalHpfuGRxFZdpFzt36ky3HFqEBgP6RoPFWXFp7qkhyF3LGTopGmVebvxy6Jf-8jHa_i3z6ss8Eajk1IUWntex8Q"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commercialriskonline.com/climate-risks-loom-large-over-semi-conductor-supply-chains-warns-moodys/?utm_source=feedotter&amp;utm_medium=email&amp;utm_campaign=FO-10-12-2023&amp;utm_content=httpswwwcommercialriskonlinecomclimaterisksloomlargeoversemiconductorsupplychainswarnsmoodys&amp;mkt_tok=NDMyLUZYRS01NDcAAAGOwpIkrliT95GSLChmqEc_OfBizetO-bnChC6fS2Px-cVZeLsc66ot1m_2tMmWuigfjXph_PQUwtYBWr8NO-zIGXvAkQ2eRu5OvOAzgMk6AA" TargetMode="External"/><Relationship Id="rId17" Type="http://schemas.openxmlformats.org/officeDocument/2006/relationships/hyperlink" Target="https://www.commercialriskonline.com/talent-shortages-lead-global-risk-poll/?utm_source=feedotter&amp;utm_medium=email&amp;utm_campaign=FO-10-18-2023&amp;utm_content=httpswwwcommercialriskonlinecomtalentshortagesleadglobalriskpoll&amp;mkt_tok=NDMyLUZYRS01NDcAAAGO4VzwBY_sJhLKqEAxZWhhaWIfxSOFSh60dovNzM0mkeu2p0gI_hyXeoCGTaHMOqBDgFBTpdayn1Zuo_XLDvQJJu2HuUV2gce243BXkBm6Mw" TargetMode="External"/><Relationship Id="rId25" Type="http://schemas.openxmlformats.org/officeDocument/2006/relationships/hyperlink" Target="https://www.commercialriskonline.com/german-cyber-insurers-back-in-profit/?utm_source=feedotter&amp;utm_medium=email&amp;utm_campaign=FO-09-28-2023&amp;utm_content=httpswwwcommercialriskonlinecomgermancyberinsurersbackinprofit&amp;mkt_tok=NDMyLUZYRS01NDcAAAGOer13fkB4KIQ0HA_OHj6IhrWGUx37t9jXAVAi71tRX_DiaNidi89w2cwof9NSgp2g0RhhDd8MtbfamIf4bFZMSwFuaGm_t4yTnAAIJln68g" TargetMode="External"/><Relationship Id="rId33" Type="http://schemas.openxmlformats.org/officeDocument/2006/relationships/hyperlink" Target="https://www.commercialriskonline.com/gvnw-rebuts-gdv-warnings-over-do-outlook/?utm_source=feedotter&amp;utm_medium=email&amp;utm_campaign=FO-11-01-2023&amp;utm_content=httpswwwcommercialriskonlinecomgvnwrebutsgdvwarningsoverdooutlook&amp;mkt_tok=NDMyLUZYRS01NDcAAAGPKePJGOByyozW2uPI7exExvYLUHDQ_MIi-_aoEn0mFrSsennoyKEPXCB_RbeE4KRWd-y4BY1BR3JLPr6FA8_jSoB__QMLb3McVZdSL1OJDA" TargetMode="External"/><Relationship Id="rId38" Type="http://schemas.openxmlformats.org/officeDocument/2006/relationships/hyperlink" Target="https://www.commercialriskonline.com/sirm-members-told-to-focus-on-people-as-work-culture-shifts/?utm_source=feedotter&amp;utm_medium=email&amp;utm_campaign=FO-11-08-2023&amp;utm_content=httpswwwcommercialriskonlinecomsirmmemberstoldtofocusonpeopleasworkcultureshifts&amp;mkt_tok=NDMyLUZYRS01NDcAAAGPTojC2FRsKHxu6cAewl3xsT8WEasmoN_cgeeREtnXmPiRHoIhZjK35UZmz3e7AzXjkqoDzjrproq-0huocnkWPBJJW8jH7bUNzmExJ5doQw" TargetMode="External"/><Relationship Id="rId46" Type="http://schemas.openxmlformats.org/officeDocument/2006/relationships/theme" Target="theme/theme1.xml"/><Relationship Id="rId20" Type="http://schemas.openxmlformats.org/officeDocument/2006/relationships/hyperlink" Target="https://www.commercialriskonline.com/fears-over-ability-to-deal-with-emerging-risks-as-ai-shoots-up-axa-ranking/?utm_source=feedotter&amp;utm_medium=email&amp;utm_campaign=FO-10-30-2023&amp;utm_content=httpswwwcommercialriskonlinecomfearsoverabilitytodealwithemergingrisksasaishootsupaxaranking&amp;mkt_tok=NDMyLUZYRS01NDcAAAGPH2Auzbpf-fEv1Fhr0-bQPLlpV15MUJpmsxDCcWrjSV3nqVAbE9ZttkbM82Us3lmS8QhKdg0DobDxc0ljJ8n4rj-JYpCOzrIi_oiV4G-xTA" TargetMode="External"/><Relationship Id="rId41" Type="http://schemas.openxmlformats.org/officeDocument/2006/relationships/hyperlink" Target="https://www.commercialriskonline.com/ec-bows-to-pressure-and-delays-sustainability-reporting-standards/?utm_source=feedotter&amp;utm_medium=email&amp;utm_campaign=FO-11-15-2023&amp;utm_content=httpswwwcommercialriskonlinecomecbowstopressureanddelayssustainabilityreportingstandards&amp;mkt_tok=NDMyLUZYRS01NDcAAAGPckaudunFPw9K3qw7vXkuHX0tb_BD74Oo9KLyYOClciXceTw9O02D9z95NrTPjW4mytO_N8FbmjXSB7kLNRqjMFb3uytJ1AaHy7KDhcA7W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1474-3747-4FB2-8645-75B9727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14025</Words>
  <Characters>79948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7</cp:revision>
  <dcterms:created xsi:type="dcterms:W3CDTF">2023-12-27T15:13:00Z</dcterms:created>
  <dcterms:modified xsi:type="dcterms:W3CDTF">2023-12-27T16:51:00Z</dcterms:modified>
</cp:coreProperties>
</file>