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2" w:rsidRPr="00930037" w:rsidRDefault="00930037" w:rsidP="00977CEC">
      <w:pPr>
        <w:spacing w:after="600"/>
        <w:jc w:val="center"/>
        <w:rPr>
          <w:b/>
          <w:sz w:val="24"/>
          <w:szCs w:val="24"/>
        </w:rPr>
      </w:pPr>
      <w:r w:rsidRPr="00930037">
        <w:rPr>
          <w:b/>
          <w:sz w:val="24"/>
          <w:szCs w:val="24"/>
          <w:u w:val="single"/>
        </w:rPr>
        <w:t>Лаборатория</w:t>
      </w:r>
      <w:r w:rsidR="00A90CE7" w:rsidRPr="00930037">
        <w:rPr>
          <w:b/>
          <w:sz w:val="24"/>
          <w:szCs w:val="24"/>
          <w:u w:val="single"/>
        </w:rPr>
        <w:t xml:space="preserve"> </w:t>
      </w:r>
      <w:proofErr w:type="gramStart"/>
      <w:r w:rsidR="00A90CE7" w:rsidRPr="00930037">
        <w:rPr>
          <w:b/>
          <w:sz w:val="24"/>
          <w:szCs w:val="24"/>
          <w:u w:val="single"/>
        </w:rPr>
        <w:t>молодого</w:t>
      </w:r>
      <w:proofErr w:type="gramEnd"/>
      <w:r w:rsidR="00A90CE7" w:rsidRPr="00930037">
        <w:rPr>
          <w:b/>
          <w:sz w:val="24"/>
          <w:szCs w:val="24"/>
          <w:u w:val="single"/>
        </w:rPr>
        <w:t xml:space="preserve"> риск-менеджера – Концепция </w:t>
      </w:r>
    </w:p>
    <w:p w:rsidR="00A90CE7" w:rsidRPr="008F5773" w:rsidRDefault="00A90CE7" w:rsidP="00A90CE7">
      <w:pPr>
        <w:jc w:val="both"/>
        <w:rPr>
          <w:sz w:val="24"/>
          <w:szCs w:val="24"/>
        </w:rPr>
      </w:pPr>
      <w:r w:rsidRPr="008F5773">
        <w:rPr>
          <w:b/>
          <w:sz w:val="24"/>
          <w:szCs w:val="24"/>
        </w:rPr>
        <w:t>Миссия</w:t>
      </w:r>
      <w:r w:rsidRPr="008F5773">
        <w:rPr>
          <w:sz w:val="24"/>
          <w:szCs w:val="24"/>
        </w:rPr>
        <w:t xml:space="preserve"> – </w:t>
      </w:r>
      <w:r w:rsidR="004723ED" w:rsidRPr="008F5773">
        <w:rPr>
          <w:sz w:val="24"/>
          <w:szCs w:val="24"/>
        </w:rPr>
        <w:t xml:space="preserve">содействие становлению культуры управления рисками на этапе начала формирования личности </w:t>
      </w:r>
      <w:r w:rsidR="0076750E">
        <w:rPr>
          <w:sz w:val="24"/>
          <w:szCs w:val="24"/>
        </w:rPr>
        <w:t xml:space="preserve">ученика </w:t>
      </w:r>
      <w:r w:rsidR="004723ED" w:rsidRPr="008F5773">
        <w:rPr>
          <w:sz w:val="24"/>
          <w:szCs w:val="24"/>
        </w:rPr>
        <w:t xml:space="preserve">как </w:t>
      </w:r>
      <w:r w:rsidR="00B27E48" w:rsidRPr="008F5773">
        <w:rPr>
          <w:sz w:val="24"/>
          <w:szCs w:val="24"/>
        </w:rPr>
        <w:t>специалиста в выбранной отрасли экономической деятельности.</w:t>
      </w:r>
    </w:p>
    <w:p w:rsidR="00A90CE7" w:rsidRPr="008F5773" w:rsidRDefault="00A90CE7" w:rsidP="00A90CE7">
      <w:pPr>
        <w:jc w:val="both"/>
        <w:rPr>
          <w:sz w:val="24"/>
          <w:szCs w:val="24"/>
        </w:rPr>
      </w:pPr>
      <w:r w:rsidRPr="008F5773">
        <w:rPr>
          <w:b/>
          <w:sz w:val="24"/>
          <w:szCs w:val="24"/>
        </w:rPr>
        <w:t>Цель</w:t>
      </w:r>
      <w:r w:rsidR="00B27E48" w:rsidRPr="008F5773">
        <w:rPr>
          <w:sz w:val="24"/>
          <w:szCs w:val="24"/>
        </w:rPr>
        <w:t xml:space="preserve"> – </w:t>
      </w:r>
      <w:r w:rsidR="00221984" w:rsidRPr="008F5773">
        <w:rPr>
          <w:sz w:val="24"/>
          <w:szCs w:val="24"/>
        </w:rPr>
        <w:t>формирование общей культуры личнос</w:t>
      </w:r>
      <w:r w:rsidR="006A58F7" w:rsidRPr="008F5773">
        <w:rPr>
          <w:sz w:val="24"/>
          <w:szCs w:val="24"/>
        </w:rPr>
        <w:t xml:space="preserve">ти учеников на основе усвоения знаний и навыков </w:t>
      </w:r>
      <w:r w:rsidR="00221984" w:rsidRPr="008F5773">
        <w:rPr>
          <w:sz w:val="24"/>
          <w:szCs w:val="24"/>
        </w:rPr>
        <w:t>грамотно</w:t>
      </w:r>
      <w:r w:rsidR="006A58F7" w:rsidRPr="008F5773">
        <w:rPr>
          <w:sz w:val="24"/>
          <w:szCs w:val="24"/>
        </w:rPr>
        <w:t>го поведения</w:t>
      </w:r>
      <w:r w:rsidR="00221984" w:rsidRPr="008F5773">
        <w:rPr>
          <w:sz w:val="24"/>
          <w:szCs w:val="24"/>
        </w:rPr>
        <w:t xml:space="preserve"> в сфере управления рисками,</w:t>
      </w:r>
      <w:r w:rsidR="006A58F7" w:rsidRPr="008F5773">
        <w:rPr>
          <w:sz w:val="24"/>
          <w:szCs w:val="24"/>
        </w:rPr>
        <w:t xml:space="preserve"> создание основы для осознанного выбора профессии, воспитание гражданственности и профессиональной ответственности.</w:t>
      </w:r>
      <w:r w:rsidR="00221984" w:rsidRPr="008F5773">
        <w:rPr>
          <w:sz w:val="24"/>
          <w:szCs w:val="24"/>
        </w:rPr>
        <w:t xml:space="preserve">   </w:t>
      </w:r>
      <w:r w:rsidR="00A045CC" w:rsidRPr="008F5773">
        <w:rPr>
          <w:sz w:val="24"/>
          <w:szCs w:val="24"/>
        </w:rPr>
        <w:t xml:space="preserve"> </w:t>
      </w:r>
      <w:r w:rsidR="00B27E48" w:rsidRPr="008F5773">
        <w:rPr>
          <w:sz w:val="24"/>
          <w:szCs w:val="24"/>
        </w:rPr>
        <w:t xml:space="preserve"> </w:t>
      </w:r>
    </w:p>
    <w:p w:rsidR="00A90CE7" w:rsidRPr="008F5773" w:rsidRDefault="00A90CE7" w:rsidP="00A90CE7">
      <w:pPr>
        <w:jc w:val="both"/>
        <w:rPr>
          <w:sz w:val="24"/>
          <w:szCs w:val="24"/>
        </w:rPr>
      </w:pPr>
      <w:r w:rsidRPr="008F5773">
        <w:rPr>
          <w:b/>
          <w:sz w:val="24"/>
          <w:szCs w:val="24"/>
        </w:rPr>
        <w:t>Задачи</w:t>
      </w:r>
      <w:r w:rsidR="006A58F7" w:rsidRPr="008F5773">
        <w:rPr>
          <w:sz w:val="24"/>
          <w:szCs w:val="24"/>
        </w:rPr>
        <w:t>:</w:t>
      </w:r>
    </w:p>
    <w:p w:rsidR="006A58F7" w:rsidRPr="008F5773" w:rsidRDefault="0026265F" w:rsidP="002626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 xml:space="preserve">создание условий для формирования личности, </w:t>
      </w:r>
      <w:r w:rsidR="008E1684" w:rsidRPr="008F5773">
        <w:rPr>
          <w:sz w:val="24"/>
          <w:szCs w:val="24"/>
        </w:rPr>
        <w:t>стремящейся к постоянному саморазвитию;</w:t>
      </w:r>
    </w:p>
    <w:p w:rsidR="008E1684" w:rsidRPr="008F5773" w:rsidRDefault="008E1684" w:rsidP="002626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создание условий для профессионального самоопределения личности;</w:t>
      </w:r>
    </w:p>
    <w:p w:rsidR="008E1684" w:rsidRPr="008F5773" w:rsidRDefault="008E1684" w:rsidP="008E16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формирование у ученика системы знаний и навыков грамотного поведения в сфере управления рисками;</w:t>
      </w:r>
    </w:p>
    <w:p w:rsidR="008E1684" w:rsidRPr="008F5773" w:rsidRDefault="008E1684" w:rsidP="008E16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формирование у ученика адекватного представления о профессии риск-менеджера;</w:t>
      </w:r>
    </w:p>
    <w:p w:rsidR="008E1684" w:rsidRPr="008F5773" w:rsidRDefault="008E1684" w:rsidP="008E16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 xml:space="preserve">создание условий для формирования </w:t>
      </w:r>
      <w:r w:rsidR="00FE773A" w:rsidRPr="008F5773">
        <w:rPr>
          <w:sz w:val="24"/>
          <w:szCs w:val="24"/>
        </w:rPr>
        <w:t>специалиста</w:t>
      </w:r>
      <w:r w:rsidRPr="008F5773">
        <w:rPr>
          <w:sz w:val="24"/>
          <w:szCs w:val="24"/>
        </w:rPr>
        <w:t xml:space="preserve">, </w:t>
      </w:r>
      <w:r w:rsidR="00FE773A" w:rsidRPr="008F5773">
        <w:rPr>
          <w:sz w:val="24"/>
          <w:szCs w:val="24"/>
        </w:rPr>
        <w:t xml:space="preserve">подготовленного к интеграции </w:t>
      </w:r>
      <w:r w:rsidRPr="008F5773">
        <w:rPr>
          <w:sz w:val="24"/>
          <w:szCs w:val="24"/>
        </w:rPr>
        <w:t xml:space="preserve">в современную экономическую деятельность и нацеленного на </w:t>
      </w:r>
      <w:r w:rsidR="00FE773A" w:rsidRPr="008F5773">
        <w:rPr>
          <w:sz w:val="24"/>
          <w:szCs w:val="24"/>
        </w:rPr>
        <w:t>её совершенствование;</w:t>
      </w:r>
    </w:p>
    <w:p w:rsidR="00FE773A" w:rsidRPr="008F5773" w:rsidRDefault="00FE773A" w:rsidP="008E168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формирование у ученик</w:t>
      </w:r>
      <w:r w:rsidR="0076750E">
        <w:rPr>
          <w:sz w:val="24"/>
          <w:szCs w:val="24"/>
        </w:rPr>
        <w:t>а</w:t>
      </w:r>
      <w:r w:rsidRPr="008F5773">
        <w:rPr>
          <w:sz w:val="24"/>
          <w:szCs w:val="24"/>
        </w:rPr>
        <w:t xml:space="preserve"> навыков научно-исследовательской деятельности;</w:t>
      </w:r>
    </w:p>
    <w:p w:rsidR="00FE773A" w:rsidRPr="008F5773" w:rsidRDefault="00FE773A" w:rsidP="00FE773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создание благоприятных условий для развития научного потенциала ученик</w:t>
      </w:r>
      <w:r w:rsidR="0076750E">
        <w:rPr>
          <w:sz w:val="24"/>
          <w:szCs w:val="24"/>
        </w:rPr>
        <w:t>а</w:t>
      </w:r>
      <w:r w:rsidRPr="008F5773">
        <w:rPr>
          <w:sz w:val="24"/>
          <w:szCs w:val="24"/>
        </w:rPr>
        <w:t>.</w:t>
      </w:r>
    </w:p>
    <w:p w:rsidR="00977CEC" w:rsidRPr="008F5773" w:rsidRDefault="00977CEC" w:rsidP="00A90CE7">
      <w:pPr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t>Принципы деятельности школы</w:t>
      </w:r>
    </w:p>
    <w:p w:rsidR="00915AAB" w:rsidRPr="008F5773" w:rsidRDefault="00915AAB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  <w:u w:val="single"/>
        </w:rPr>
        <w:t>Демократизация</w:t>
      </w:r>
      <w:r w:rsidRPr="008F5773">
        <w:rPr>
          <w:sz w:val="24"/>
          <w:szCs w:val="24"/>
        </w:rPr>
        <w:t xml:space="preserve"> – создание массовой, адаптивной, доступной школы, обеспечивающей достижение цели</w:t>
      </w:r>
      <w:r w:rsidR="00B30245" w:rsidRPr="008F5773">
        <w:rPr>
          <w:sz w:val="24"/>
          <w:szCs w:val="24"/>
        </w:rPr>
        <w:t xml:space="preserve"> своего</w:t>
      </w:r>
      <w:r w:rsidRPr="008F5773">
        <w:rPr>
          <w:sz w:val="24"/>
          <w:szCs w:val="24"/>
        </w:rPr>
        <w:t xml:space="preserve"> создания.</w:t>
      </w:r>
    </w:p>
    <w:p w:rsidR="00915AAB" w:rsidRPr="008F5773" w:rsidRDefault="00915AAB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  <w:u w:val="single"/>
        </w:rPr>
        <w:t>Вариативность</w:t>
      </w:r>
      <w:r w:rsidRPr="008F5773">
        <w:rPr>
          <w:sz w:val="24"/>
          <w:szCs w:val="24"/>
        </w:rPr>
        <w:t xml:space="preserve"> –</w:t>
      </w:r>
      <w:r w:rsidR="000D525B" w:rsidRPr="008F5773">
        <w:rPr>
          <w:sz w:val="24"/>
          <w:szCs w:val="24"/>
        </w:rPr>
        <w:t xml:space="preserve"> предоставление ученикам возможности выбора форм обучения, видов активности, участников совместной деятельности и общения и прочее.</w:t>
      </w:r>
    </w:p>
    <w:p w:rsidR="000D525B" w:rsidRPr="008F5773" w:rsidRDefault="000D525B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  <w:u w:val="single"/>
        </w:rPr>
        <w:t>Открытость</w:t>
      </w:r>
      <w:r w:rsidRPr="008F5773">
        <w:rPr>
          <w:sz w:val="24"/>
          <w:szCs w:val="24"/>
        </w:rPr>
        <w:t xml:space="preserve"> – взаимодействие с высшими учебными заведениями, научно-исследовательскими учреждениями, учебно-методическими и образовательными центрами</w:t>
      </w:r>
      <w:r w:rsidR="00200B4F" w:rsidRPr="008F5773">
        <w:rPr>
          <w:sz w:val="24"/>
          <w:szCs w:val="24"/>
        </w:rPr>
        <w:t>, профессиональными организациями и сообществами.</w:t>
      </w:r>
    </w:p>
    <w:p w:rsidR="00BD4203" w:rsidRPr="008F5773" w:rsidRDefault="00200B4F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  <w:u w:val="single"/>
        </w:rPr>
        <w:t>Развитие профессионализма</w:t>
      </w:r>
      <w:r w:rsidRPr="008F5773">
        <w:rPr>
          <w:sz w:val="24"/>
          <w:szCs w:val="24"/>
        </w:rPr>
        <w:t xml:space="preserve"> – </w:t>
      </w:r>
      <w:r w:rsidR="00F85C5E" w:rsidRPr="008F5773">
        <w:rPr>
          <w:sz w:val="24"/>
          <w:szCs w:val="24"/>
        </w:rPr>
        <w:t>приучение к выполнению требований</w:t>
      </w:r>
      <w:r w:rsidR="00BD4203" w:rsidRPr="008F5773">
        <w:rPr>
          <w:sz w:val="24"/>
          <w:szCs w:val="24"/>
        </w:rPr>
        <w:t xml:space="preserve"> стандартов</w:t>
      </w:r>
      <w:r w:rsidR="00F85C5E" w:rsidRPr="008F5773">
        <w:rPr>
          <w:sz w:val="24"/>
          <w:szCs w:val="24"/>
        </w:rPr>
        <w:t xml:space="preserve"> профессиональной деятельности, </w:t>
      </w:r>
      <w:r w:rsidR="00BD4203" w:rsidRPr="008F5773">
        <w:rPr>
          <w:sz w:val="24"/>
          <w:szCs w:val="24"/>
        </w:rPr>
        <w:t xml:space="preserve"> следование мировым тенденциям в развитии профессии, </w:t>
      </w:r>
      <w:r w:rsidR="00B30245" w:rsidRPr="008F5773">
        <w:rPr>
          <w:sz w:val="24"/>
          <w:szCs w:val="24"/>
        </w:rPr>
        <w:t>мотивация на непрерывное саморазвитие, развитие чувства ответственности за принимаемые решения</w:t>
      </w:r>
      <w:r w:rsidR="00BD4203" w:rsidRPr="008F5773">
        <w:rPr>
          <w:sz w:val="24"/>
          <w:szCs w:val="24"/>
        </w:rPr>
        <w:t>.</w:t>
      </w:r>
    </w:p>
    <w:p w:rsidR="00200B4F" w:rsidRPr="008F5773" w:rsidRDefault="00BD4203" w:rsidP="00A90CE7">
      <w:pPr>
        <w:jc w:val="both"/>
        <w:rPr>
          <w:sz w:val="24"/>
          <w:szCs w:val="24"/>
        </w:rPr>
      </w:pPr>
      <w:proofErr w:type="gramStart"/>
      <w:r w:rsidRPr="008F5773">
        <w:rPr>
          <w:sz w:val="24"/>
          <w:szCs w:val="24"/>
          <w:u w:val="single"/>
        </w:rPr>
        <w:t>Интегрированность в экономическое сообщество</w:t>
      </w:r>
      <w:r w:rsidRPr="008F5773">
        <w:rPr>
          <w:sz w:val="24"/>
          <w:szCs w:val="24"/>
        </w:rPr>
        <w:t xml:space="preserve"> –</w:t>
      </w:r>
      <w:r w:rsidR="00F85C5E" w:rsidRPr="008F5773">
        <w:rPr>
          <w:sz w:val="24"/>
          <w:szCs w:val="24"/>
        </w:rPr>
        <w:t xml:space="preserve"> вовлечение в процесс обучения специалистов и экспертов в сфере риск-менеджмента</w:t>
      </w:r>
      <w:r w:rsidRPr="008F5773">
        <w:rPr>
          <w:sz w:val="24"/>
          <w:szCs w:val="24"/>
        </w:rPr>
        <w:t>, создание условий дл</w:t>
      </w:r>
      <w:r w:rsidR="00F85C5E" w:rsidRPr="008F5773">
        <w:rPr>
          <w:sz w:val="24"/>
          <w:szCs w:val="24"/>
        </w:rPr>
        <w:t xml:space="preserve">я </w:t>
      </w:r>
      <w:r w:rsidR="00F85C5E" w:rsidRPr="008F5773">
        <w:rPr>
          <w:sz w:val="24"/>
          <w:szCs w:val="24"/>
        </w:rPr>
        <w:lastRenderedPageBreak/>
        <w:t xml:space="preserve">профессионального </w:t>
      </w:r>
      <w:proofErr w:type="spellStart"/>
      <w:r w:rsidR="00F85C5E" w:rsidRPr="008F5773">
        <w:rPr>
          <w:sz w:val="24"/>
          <w:szCs w:val="24"/>
        </w:rPr>
        <w:t>нетворкинга</w:t>
      </w:r>
      <w:proofErr w:type="spellEnd"/>
      <w:r w:rsidR="00F85C5E" w:rsidRPr="008F5773">
        <w:rPr>
          <w:sz w:val="24"/>
          <w:szCs w:val="24"/>
        </w:rPr>
        <w:t>, развитие возможностей организации стажировок учеников в подразделениях, специализирующихся на управлении рисками.</w:t>
      </w:r>
      <w:r w:rsidRPr="008F5773">
        <w:rPr>
          <w:sz w:val="24"/>
          <w:szCs w:val="24"/>
        </w:rPr>
        <w:t xml:space="preserve"> </w:t>
      </w:r>
      <w:r w:rsidR="00B30245" w:rsidRPr="008F5773">
        <w:rPr>
          <w:sz w:val="24"/>
          <w:szCs w:val="24"/>
        </w:rPr>
        <w:t xml:space="preserve">   </w:t>
      </w:r>
      <w:r w:rsidR="00200B4F" w:rsidRPr="008F5773">
        <w:rPr>
          <w:sz w:val="24"/>
          <w:szCs w:val="24"/>
        </w:rPr>
        <w:t xml:space="preserve"> </w:t>
      </w:r>
      <w:proofErr w:type="gramEnd"/>
    </w:p>
    <w:p w:rsidR="00A90CE7" w:rsidRPr="008F5773" w:rsidRDefault="00A90CE7" w:rsidP="00A90CE7">
      <w:pPr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t>Направления деятельности</w:t>
      </w:r>
    </w:p>
    <w:p w:rsidR="00D6586C" w:rsidRPr="008F5773" w:rsidRDefault="001A0365" w:rsidP="00D81A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общественно-просветительская</w:t>
      </w:r>
      <w:r w:rsidR="00775E1A" w:rsidRPr="008F5773">
        <w:rPr>
          <w:sz w:val="24"/>
          <w:szCs w:val="24"/>
        </w:rPr>
        <w:t>;</w:t>
      </w:r>
    </w:p>
    <w:p w:rsidR="001A0365" w:rsidRPr="008F5773" w:rsidRDefault="001A0365" w:rsidP="00D81A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учебно-методическая</w:t>
      </w:r>
      <w:r w:rsidR="00775E1A" w:rsidRPr="008F5773">
        <w:rPr>
          <w:sz w:val="24"/>
          <w:szCs w:val="24"/>
        </w:rPr>
        <w:t>;</w:t>
      </w:r>
    </w:p>
    <w:p w:rsidR="001A0365" w:rsidRPr="008F5773" w:rsidRDefault="001A0365" w:rsidP="00D81A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научно-исследовательская</w:t>
      </w:r>
      <w:r w:rsidR="00775E1A" w:rsidRPr="008F5773">
        <w:rPr>
          <w:sz w:val="24"/>
          <w:szCs w:val="24"/>
        </w:rPr>
        <w:t>.</w:t>
      </w:r>
    </w:p>
    <w:p w:rsidR="00775E1A" w:rsidRPr="008F5773" w:rsidRDefault="00775E1A" w:rsidP="00775E1A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Общественно-просветительская деятельность – совокупность информационно-образовательных мероприятий по целенаправленному распространению научных знаний, формирующих культуру управления рисками в современном обществе.</w:t>
      </w:r>
    </w:p>
    <w:p w:rsidR="00712998" w:rsidRPr="008F5773" w:rsidRDefault="00775E1A" w:rsidP="00775E1A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Учебно-методическая деятельность – подготовка и распространение у</w:t>
      </w:r>
      <w:r w:rsidR="00712998" w:rsidRPr="008F5773">
        <w:rPr>
          <w:sz w:val="24"/>
          <w:szCs w:val="24"/>
        </w:rPr>
        <w:t>чебно-методических материалов, содействие организации различных видов</w:t>
      </w:r>
      <w:r w:rsidRPr="008F5773">
        <w:rPr>
          <w:sz w:val="24"/>
          <w:szCs w:val="24"/>
        </w:rPr>
        <w:t xml:space="preserve"> учебной работы</w:t>
      </w:r>
      <w:r w:rsidR="00712998" w:rsidRPr="008F5773">
        <w:rPr>
          <w:sz w:val="24"/>
          <w:szCs w:val="24"/>
        </w:rPr>
        <w:t xml:space="preserve"> с целью овладения знаниями и навыками грамотного поведения в сфере управления рисками.</w:t>
      </w:r>
    </w:p>
    <w:p w:rsidR="00775E1A" w:rsidRPr="008F5773" w:rsidRDefault="00712998" w:rsidP="00775E1A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 xml:space="preserve">Научно-исследовательская деятельность – организация индивидуальной и коллективной познавательной работы учеников, направленной на получение нового знания, решение теоретических и практических проблем в области </w:t>
      </w:r>
      <w:proofErr w:type="gramStart"/>
      <w:r w:rsidRPr="008F5773">
        <w:rPr>
          <w:sz w:val="24"/>
          <w:szCs w:val="24"/>
        </w:rPr>
        <w:t>риск-менеджмента</w:t>
      </w:r>
      <w:proofErr w:type="gramEnd"/>
      <w:r w:rsidRPr="008F5773">
        <w:rPr>
          <w:sz w:val="24"/>
          <w:szCs w:val="24"/>
        </w:rPr>
        <w:t>.</w:t>
      </w:r>
      <w:r w:rsidR="00775E1A" w:rsidRPr="008F5773">
        <w:rPr>
          <w:sz w:val="24"/>
          <w:szCs w:val="24"/>
        </w:rPr>
        <w:t xml:space="preserve"> </w:t>
      </w:r>
    </w:p>
    <w:p w:rsidR="00775E1A" w:rsidRPr="008F5773" w:rsidRDefault="00265666" w:rsidP="00A90CE7">
      <w:pPr>
        <w:jc w:val="both"/>
        <w:rPr>
          <w:sz w:val="24"/>
          <w:szCs w:val="24"/>
        </w:rPr>
      </w:pPr>
      <w:r w:rsidRPr="008F5773">
        <w:rPr>
          <w:b/>
          <w:sz w:val="24"/>
          <w:szCs w:val="24"/>
        </w:rPr>
        <w:t>Управление</w:t>
      </w:r>
      <w:r w:rsidR="00977CEC" w:rsidRPr="008F5773">
        <w:rPr>
          <w:sz w:val="24"/>
          <w:szCs w:val="24"/>
        </w:rPr>
        <w:t xml:space="preserve"> </w:t>
      </w:r>
    </w:p>
    <w:p w:rsidR="00265666" w:rsidRPr="008F5773" w:rsidRDefault="00265666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Р</w:t>
      </w:r>
      <w:r w:rsidR="00977CEC" w:rsidRPr="008F5773">
        <w:rPr>
          <w:sz w:val="24"/>
          <w:szCs w:val="24"/>
        </w:rPr>
        <w:t>уководитель</w:t>
      </w:r>
      <w:r w:rsidRPr="008F5773">
        <w:rPr>
          <w:sz w:val="24"/>
          <w:szCs w:val="24"/>
        </w:rPr>
        <w:t xml:space="preserve"> проекта </w:t>
      </w:r>
      <w:r w:rsidR="007150E9" w:rsidRPr="008F5773">
        <w:rPr>
          <w:sz w:val="24"/>
          <w:szCs w:val="24"/>
        </w:rPr>
        <w:t xml:space="preserve">– обеспечивает </w:t>
      </w:r>
      <w:r w:rsidRPr="008F5773">
        <w:rPr>
          <w:sz w:val="24"/>
          <w:szCs w:val="24"/>
        </w:rPr>
        <w:t xml:space="preserve">непрерывную работу школы, </w:t>
      </w:r>
      <w:r w:rsidR="007150E9" w:rsidRPr="008F5773">
        <w:rPr>
          <w:sz w:val="24"/>
          <w:szCs w:val="24"/>
        </w:rPr>
        <w:t>координирует действия ответственных лиц, организует деятельность экспертного совета.</w:t>
      </w:r>
    </w:p>
    <w:p w:rsidR="00CB71A9" w:rsidRPr="008F5773" w:rsidRDefault="00265666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Экспертный совет</w:t>
      </w:r>
      <w:r w:rsidR="00CB71A9" w:rsidRPr="008F5773">
        <w:rPr>
          <w:sz w:val="24"/>
          <w:szCs w:val="24"/>
        </w:rPr>
        <w:t>:</w:t>
      </w:r>
    </w:p>
    <w:p w:rsidR="00265666" w:rsidRPr="008F5773" w:rsidRDefault="000C2681" w:rsidP="00CB71A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организует взаимодействие с высшими учебными заведениями, научно-исследовательскими учреждениями, учебно-методическими и образовательными центрами, профессиональными организациями и сообществами</w:t>
      </w:r>
      <w:r w:rsidR="00CB71A9" w:rsidRPr="008F5773">
        <w:rPr>
          <w:sz w:val="24"/>
          <w:szCs w:val="24"/>
        </w:rPr>
        <w:t xml:space="preserve">, коммерческими организациями, применяющими в своей деятельности систему </w:t>
      </w:r>
      <w:proofErr w:type="gramStart"/>
      <w:r w:rsidR="00CB71A9" w:rsidRPr="008F5773">
        <w:rPr>
          <w:sz w:val="24"/>
          <w:szCs w:val="24"/>
        </w:rPr>
        <w:t>риск-менеджмента</w:t>
      </w:r>
      <w:proofErr w:type="gramEnd"/>
      <w:r w:rsidR="00CB71A9" w:rsidRPr="008F5773">
        <w:rPr>
          <w:sz w:val="24"/>
          <w:szCs w:val="24"/>
        </w:rPr>
        <w:t>;</w:t>
      </w:r>
    </w:p>
    <w:p w:rsidR="00CB71A9" w:rsidRPr="008F5773" w:rsidRDefault="00CB71A9" w:rsidP="00CB71A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определяет направления и формы общественно-просветительской, учебно-методической и научно-исследовательской деятельности.</w:t>
      </w:r>
    </w:p>
    <w:p w:rsidR="00265666" w:rsidRPr="008F5773" w:rsidRDefault="00CB71A9" w:rsidP="00266DCA">
      <w:pPr>
        <w:ind w:left="60"/>
        <w:jc w:val="both"/>
        <w:rPr>
          <w:sz w:val="24"/>
          <w:szCs w:val="24"/>
        </w:rPr>
      </w:pPr>
      <w:r w:rsidRPr="008F5773">
        <w:rPr>
          <w:sz w:val="24"/>
          <w:szCs w:val="24"/>
        </w:rPr>
        <w:t xml:space="preserve">Ответственные лица – обеспечивают </w:t>
      </w:r>
      <w:r w:rsidR="00266DCA" w:rsidRPr="008F5773">
        <w:rPr>
          <w:sz w:val="24"/>
          <w:szCs w:val="24"/>
        </w:rPr>
        <w:t>непрерывную работу</w:t>
      </w:r>
      <w:r w:rsidRPr="008F5773">
        <w:rPr>
          <w:sz w:val="24"/>
          <w:szCs w:val="24"/>
        </w:rPr>
        <w:t xml:space="preserve"> школы соответственно направлениям</w:t>
      </w:r>
      <w:r w:rsidR="00266DCA" w:rsidRPr="008F5773">
        <w:rPr>
          <w:sz w:val="24"/>
          <w:szCs w:val="24"/>
        </w:rPr>
        <w:t xml:space="preserve"> деятельности.</w:t>
      </w:r>
    </w:p>
    <w:p w:rsidR="00977CEC" w:rsidRPr="008F5773" w:rsidRDefault="00266DCA" w:rsidP="00A90CE7">
      <w:pPr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t xml:space="preserve">Для кого </w:t>
      </w:r>
      <w:r w:rsidR="003F22A0" w:rsidRPr="008F5773">
        <w:rPr>
          <w:b/>
          <w:sz w:val="24"/>
          <w:szCs w:val="24"/>
        </w:rPr>
        <w:t>предназначена школа</w:t>
      </w:r>
    </w:p>
    <w:p w:rsidR="00266DCA" w:rsidRPr="008F5773" w:rsidRDefault="003F22A0" w:rsidP="00266DCA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Для студентов, аспирантов, молодых специалистов, в том числе трудоустроенных.</w:t>
      </w:r>
    </w:p>
    <w:p w:rsidR="0076750E" w:rsidRDefault="007675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22A0" w:rsidRPr="008F5773" w:rsidRDefault="003F22A0" w:rsidP="0076750E">
      <w:pPr>
        <w:keepNext/>
        <w:keepLines/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lastRenderedPageBreak/>
        <w:t>Содержание</w:t>
      </w:r>
      <w:r w:rsidR="00266DCA" w:rsidRPr="008F5773">
        <w:rPr>
          <w:b/>
          <w:sz w:val="24"/>
          <w:szCs w:val="24"/>
        </w:rPr>
        <w:t xml:space="preserve"> работы</w:t>
      </w:r>
      <w:r w:rsidRPr="008F5773">
        <w:rPr>
          <w:b/>
          <w:sz w:val="24"/>
          <w:szCs w:val="24"/>
        </w:rPr>
        <w:t xml:space="preserve"> по видам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3F22A0" w:rsidRPr="008F5773" w:rsidTr="006C0A1C">
        <w:tc>
          <w:tcPr>
            <w:tcW w:w="2235" w:type="dxa"/>
          </w:tcPr>
          <w:p w:rsidR="003F22A0" w:rsidRPr="008F5773" w:rsidRDefault="003F22A0" w:rsidP="00A90CE7">
            <w:pPr>
              <w:jc w:val="both"/>
              <w:rPr>
                <w:b/>
                <w:sz w:val="24"/>
                <w:szCs w:val="24"/>
              </w:rPr>
            </w:pPr>
            <w:r w:rsidRPr="008F577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961" w:type="dxa"/>
          </w:tcPr>
          <w:p w:rsidR="003F22A0" w:rsidRPr="008F5773" w:rsidRDefault="003F22A0" w:rsidP="00A90CE7">
            <w:pPr>
              <w:jc w:val="both"/>
              <w:rPr>
                <w:b/>
                <w:sz w:val="24"/>
                <w:szCs w:val="24"/>
              </w:rPr>
            </w:pPr>
            <w:r w:rsidRPr="008F577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75" w:type="dxa"/>
          </w:tcPr>
          <w:p w:rsidR="003F22A0" w:rsidRPr="008F5773" w:rsidRDefault="003F22A0" w:rsidP="00A90CE7">
            <w:pPr>
              <w:jc w:val="both"/>
              <w:rPr>
                <w:b/>
                <w:sz w:val="24"/>
                <w:szCs w:val="24"/>
              </w:rPr>
            </w:pPr>
            <w:r w:rsidRPr="008F5773">
              <w:rPr>
                <w:b/>
                <w:sz w:val="24"/>
                <w:szCs w:val="24"/>
              </w:rPr>
              <w:t>Регулярность (на начальном этапе)</w:t>
            </w:r>
          </w:p>
        </w:tc>
      </w:tr>
      <w:tr w:rsidR="00183589" w:rsidRPr="008F5773" w:rsidTr="006C0A1C">
        <w:trPr>
          <w:trHeight w:val="147"/>
        </w:trPr>
        <w:tc>
          <w:tcPr>
            <w:tcW w:w="2235" w:type="dxa"/>
            <w:vMerge w:val="restart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общественно-просветительская</w:t>
            </w:r>
          </w:p>
        </w:tc>
        <w:tc>
          <w:tcPr>
            <w:tcW w:w="4961" w:type="dxa"/>
          </w:tcPr>
          <w:p w:rsidR="00183589" w:rsidRPr="008F5773" w:rsidRDefault="00183589" w:rsidP="00183589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посты в социальных сетях</w:t>
            </w:r>
          </w:p>
        </w:tc>
        <w:tc>
          <w:tcPr>
            <w:tcW w:w="2375" w:type="dxa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 мере появления новостей/событий</w:t>
            </w:r>
          </w:p>
        </w:tc>
      </w:tr>
      <w:tr w:rsidR="00183589" w:rsidRPr="008F5773" w:rsidTr="006C0A1C">
        <w:trPr>
          <w:trHeight w:val="146"/>
        </w:trPr>
        <w:tc>
          <w:tcPr>
            <w:tcW w:w="2235" w:type="dxa"/>
            <w:vMerge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3589" w:rsidRPr="008F5773" w:rsidRDefault="00183589" w:rsidP="00183589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ведение блога</w:t>
            </w:r>
          </w:p>
        </w:tc>
        <w:tc>
          <w:tcPr>
            <w:tcW w:w="2375" w:type="dxa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1 раз в 2 недели</w:t>
            </w:r>
          </w:p>
        </w:tc>
      </w:tr>
      <w:tr w:rsidR="00183589" w:rsidRPr="008F5773" w:rsidTr="006C0A1C">
        <w:trPr>
          <w:trHeight w:val="146"/>
        </w:trPr>
        <w:tc>
          <w:tcPr>
            <w:tcW w:w="2235" w:type="dxa"/>
            <w:vMerge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3589" w:rsidRPr="008F5773" w:rsidRDefault="00183589" w:rsidP="00183589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ведение посадочной страницы</w:t>
            </w:r>
          </w:p>
        </w:tc>
        <w:tc>
          <w:tcPr>
            <w:tcW w:w="2375" w:type="dxa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 мере появления обновлений</w:t>
            </w:r>
          </w:p>
        </w:tc>
      </w:tr>
      <w:tr w:rsidR="006B4957" w:rsidRPr="008F5773" w:rsidTr="006C0A1C">
        <w:trPr>
          <w:trHeight w:val="146"/>
        </w:trPr>
        <w:tc>
          <w:tcPr>
            <w:tcW w:w="2235" w:type="dxa"/>
            <w:vMerge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B4957" w:rsidRPr="008F5773" w:rsidRDefault="006B4957" w:rsidP="00183589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организация выездных семинаров и мастер-классов (на площадках вузов)</w:t>
            </w:r>
          </w:p>
        </w:tc>
        <w:tc>
          <w:tcPr>
            <w:tcW w:w="2375" w:type="dxa"/>
          </w:tcPr>
          <w:p w:rsidR="006B4957" w:rsidRPr="008F5773" w:rsidRDefault="006B4957" w:rsidP="00DC5ED5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 xml:space="preserve">1 раз в </w:t>
            </w:r>
            <w:r w:rsidR="00DC5ED5">
              <w:rPr>
                <w:sz w:val="24"/>
                <w:szCs w:val="24"/>
              </w:rPr>
              <w:t>квартал</w:t>
            </w:r>
          </w:p>
        </w:tc>
      </w:tr>
      <w:tr w:rsidR="006B4957" w:rsidRPr="008F5773" w:rsidTr="006C0A1C">
        <w:trPr>
          <w:trHeight w:val="146"/>
        </w:trPr>
        <w:tc>
          <w:tcPr>
            <w:tcW w:w="2235" w:type="dxa"/>
            <w:vMerge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B4957" w:rsidRPr="008F5773" w:rsidRDefault="006B4957" w:rsidP="00183589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проведение конференции</w:t>
            </w:r>
          </w:p>
        </w:tc>
        <w:tc>
          <w:tcPr>
            <w:tcW w:w="2375" w:type="dxa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1 раз в год</w:t>
            </w:r>
          </w:p>
        </w:tc>
      </w:tr>
      <w:tr w:rsidR="00183589" w:rsidRPr="008F5773" w:rsidTr="006C0A1C">
        <w:trPr>
          <w:trHeight w:val="146"/>
        </w:trPr>
        <w:tc>
          <w:tcPr>
            <w:tcW w:w="2235" w:type="dxa"/>
            <w:vMerge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 xml:space="preserve">ведение канала на </w:t>
            </w:r>
            <w:r w:rsidRPr="008F5773">
              <w:rPr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375" w:type="dxa"/>
          </w:tcPr>
          <w:p w:rsidR="00183589" w:rsidRPr="008F5773" w:rsidRDefault="00183589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1 раз в квартал</w:t>
            </w:r>
          </w:p>
        </w:tc>
      </w:tr>
      <w:tr w:rsidR="006B4957" w:rsidRPr="008F5773" w:rsidTr="006C0A1C">
        <w:trPr>
          <w:trHeight w:val="100"/>
        </w:trPr>
        <w:tc>
          <w:tcPr>
            <w:tcW w:w="2235" w:type="dxa"/>
            <w:vMerge w:val="restart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учебно-методическая</w:t>
            </w:r>
          </w:p>
        </w:tc>
        <w:tc>
          <w:tcPr>
            <w:tcW w:w="4961" w:type="dxa"/>
          </w:tcPr>
          <w:p w:rsidR="006B4957" w:rsidRPr="008F5773" w:rsidRDefault="006B4957" w:rsidP="006B495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 xml:space="preserve">разработка учебных планов </w:t>
            </w:r>
          </w:p>
        </w:tc>
        <w:tc>
          <w:tcPr>
            <w:tcW w:w="2375" w:type="dxa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1 раз в год</w:t>
            </w:r>
          </w:p>
        </w:tc>
      </w:tr>
      <w:tr w:rsidR="006B4957" w:rsidRPr="008F5773" w:rsidTr="006C0A1C">
        <w:trPr>
          <w:trHeight w:val="100"/>
        </w:trPr>
        <w:tc>
          <w:tcPr>
            <w:tcW w:w="2235" w:type="dxa"/>
            <w:vMerge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B4957" w:rsidRPr="008F5773" w:rsidRDefault="006B4957" w:rsidP="006B495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разработка кейсов</w:t>
            </w:r>
          </w:p>
        </w:tc>
        <w:tc>
          <w:tcPr>
            <w:tcW w:w="2375" w:type="dxa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 мере поступления материалов</w:t>
            </w:r>
          </w:p>
        </w:tc>
      </w:tr>
      <w:tr w:rsidR="006B4957" w:rsidRPr="008F5773" w:rsidTr="006C0A1C">
        <w:trPr>
          <w:trHeight w:val="100"/>
        </w:trPr>
        <w:tc>
          <w:tcPr>
            <w:tcW w:w="2235" w:type="dxa"/>
            <w:vMerge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8F5773">
              <w:rPr>
                <w:sz w:val="24"/>
                <w:szCs w:val="24"/>
              </w:rPr>
              <w:t>видео-материалов</w:t>
            </w:r>
            <w:proofErr w:type="gramEnd"/>
          </w:p>
        </w:tc>
        <w:tc>
          <w:tcPr>
            <w:tcW w:w="2375" w:type="dxa"/>
          </w:tcPr>
          <w:p w:rsidR="006B4957" w:rsidRPr="008F5773" w:rsidRDefault="006B4957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1 раз в квартал</w:t>
            </w:r>
          </w:p>
        </w:tc>
      </w:tr>
      <w:tr w:rsidR="00D23A9A" w:rsidRPr="008F5773" w:rsidTr="00D23A9A">
        <w:trPr>
          <w:trHeight w:val="293"/>
        </w:trPr>
        <w:tc>
          <w:tcPr>
            <w:tcW w:w="2235" w:type="dxa"/>
            <w:vMerge w:val="restart"/>
          </w:tcPr>
          <w:p w:rsidR="00D23A9A" w:rsidRPr="008F5773" w:rsidRDefault="00D23A9A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4961" w:type="dxa"/>
          </w:tcPr>
          <w:p w:rsidR="00D23A9A" w:rsidRPr="008F5773" w:rsidRDefault="00D23A9A" w:rsidP="00D23A9A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формирование научных групп</w:t>
            </w:r>
          </w:p>
        </w:tc>
        <w:tc>
          <w:tcPr>
            <w:tcW w:w="2375" w:type="dxa"/>
            <w:vMerge w:val="restart"/>
          </w:tcPr>
          <w:p w:rsidR="00D23A9A" w:rsidRPr="008F5773" w:rsidRDefault="00D23A9A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 мере появления задач</w:t>
            </w:r>
          </w:p>
        </w:tc>
      </w:tr>
      <w:tr w:rsidR="00D23A9A" w:rsidRPr="008F5773" w:rsidTr="00D23A9A">
        <w:trPr>
          <w:trHeight w:val="292"/>
        </w:trPr>
        <w:tc>
          <w:tcPr>
            <w:tcW w:w="2235" w:type="dxa"/>
            <w:vMerge/>
          </w:tcPr>
          <w:p w:rsidR="00D23A9A" w:rsidRPr="008F5773" w:rsidRDefault="00D23A9A" w:rsidP="00A90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23A9A" w:rsidRPr="008F5773" w:rsidRDefault="00D23A9A" w:rsidP="00A90CE7">
            <w:pPr>
              <w:jc w:val="both"/>
              <w:rPr>
                <w:sz w:val="24"/>
                <w:szCs w:val="24"/>
              </w:rPr>
            </w:pPr>
            <w:r w:rsidRPr="008F5773">
              <w:rPr>
                <w:sz w:val="24"/>
                <w:szCs w:val="24"/>
              </w:rPr>
              <w:t>постановка и контроль выполнения научных задач</w:t>
            </w:r>
          </w:p>
        </w:tc>
        <w:tc>
          <w:tcPr>
            <w:tcW w:w="2375" w:type="dxa"/>
            <w:vMerge/>
          </w:tcPr>
          <w:p w:rsidR="00D23A9A" w:rsidRPr="008F5773" w:rsidRDefault="00D23A9A" w:rsidP="00A90CE7">
            <w:pPr>
              <w:jc w:val="both"/>
              <w:rPr>
                <w:sz w:val="24"/>
                <w:szCs w:val="24"/>
              </w:rPr>
            </w:pPr>
          </w:p>
        </w:tc>
      </w:tr>
    </w:tbl>
    <w:p w:rsidR="003F22A0" w:rsidRPr="008F5773" w:rsidRDefault="003F22A0" w:rsidP="00A90CE7">
      <w:pPr>
        <w:jc w:val="both"/>
        <w:rPr>
          <w:sz w:val="24"/>
          <w:szCs w:val="24"/>
        </w:rPr>
      </w:pPr>
    </w:p>
    <w:p w:rsidR="003F22A0" w:rsidRPr="008F5773" w:rsidRDefault="00D23A9A" w:rsidP="00A90CE7">
      <w:p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Выездные семинары, мастер-классы: выезд организуется на площадк</w:t>
      </w:r>
      <w:r w:rsidR="00DC5ED5">
        <w:rPr>
          <w:sz w:val="24"/>
          <w:szCs w:val="24"/>
        </w:rPr>
        <w:t>ах</w:t>
      </w:r>
      <w:r w:rsidRPr="008F5773">
        <w:rPr>
          <w:sz w:val="24"/>
          <w:szCs w:val="24"/>
        </w:rPr>
        <w:t xml:space="preserve"> вузов. Выездное мероприятие проходит в формате обучающего семинара, мастер-класса. К участию </w:t>
      </w:r>
      <w:r w:rsidR="00DC5ED5">
        <w:rPr>
          <w:sz w:val="24"/>
          <w:szCs w:val="24"/>
        </w:rPr>
        <w:t>могут привлека</w:t>
      </w:r>
      <w:r w:rsidRPr="008F5773">
        <w:rPr>
          <w:sz w:val="24"/>
          <w:szCs w:val="24"/>
        </w:rPr>
        <w:t>т</w:t>
      </w:r>
      <w:r w:rsidR="00DC5ED5">
        <w:rPr>
          <w:sz w:val="24"/>
          <w:szCs w:val="24"/>
        </w:rPr>
        <w:t>ь</w:t>
      </w:r>
      <w:r w:rsidRPr="008F5773">
        <w:rPr>
          <w:sz w:val="24"/>
          <w:szCs w:val="24"/>
        </w:rPr>
        <w:t>ся компании-работодатели, набирающие стажеров (такие компании можно найти на форумах и ярмарках карьеры). Компании привлекаются в качестве спонсоров.</w:t>
      </w:r>
    </w:p>
    <w:p w:rsidR="00A90CE7" w:rsidRPr="008F5773" w:rsidRDefault="00D23A9A" w:rsidP="00A90CE7">
      <w:pPr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t>Платные услуги</w:t>
      </w:r>
    </w:p>
    <w:p w:rsidR="00D23A9A" w:rsidRPr="008F5773" w:rsidRDefault="00D23A9A" w:rsidP="00A90CE7">
      <w:pPr>
        <w:jc w:val="both"/>
        <w:rPr>
          <w:sz w:val="24"/>
          <w:szCs w:val="24"/>
        </w:rPr>
      </w:pPr>
      <w:proofErr w:type="spellStart"/>
      <w:r w:rsidRPr="008F5773">
        <w:rPr>
          <w:sz w:val="24"/>
          <w:szCs w:val="24"/>
        </w:rPr>
        <w:t>Вебинары</w:t>
      </w:r>
      <w:proofErr w:type="spellEnd"/>
      <w:r w:rsidRPr="008F5773">
        <w:rPr>
          <w:sz w:val="24"/>
          <w:szCs w:val="24"/>
        </w:rPr>
        <w:t xml:space="preserve"> (подготовка к сдаче экзамена на сертификат риск-менеджера)</w:t>
      </w:r>
    </w:p>
    <w:p w:rsidR="001B52C1" w:rsidRPr="008F5773" w:rsidRDefault="00915AAB" w:rsidP="00A90CE7">
      <w:pPr>
        <w:jc w:val="both"/>
        <w:rPr>
          <w:b/>
          <w:sz w:val="24"/>
          <w:szCs w:val="24"/>
        </w:rPr>
      </w:pPr>
      <w:r w:rsidRPr="008F5773">
        <w:rPr>
          <w:b/>
          <w:sz w:val="24"/>
          <w:szCs w:val="24"/>
        </w:rPr>
        <w:t>Этапы создания школы</w:t>
      </w:r>
    </w:p>
    <w:p w:rsidR="00D23A9A" w:rsidRDefault="008F5773" w:rsidP="008F577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F5773">
        <w:rPr>
          <w:sz w:val="24"/>
          <w:szCs w:val="24"/>
        </w:rPr>
        <w:t>интер</w:t>
      </w:r>
      <w:r>
        <w:rPr>
          <w:sz w:val="24"/>
          <w:szCs w:val="24"/>
        </w:rPr>
        <w:t>вью с «владельцами» целевой аудитории – преподавателями профильных кафедр учебных заведений (начать со знакомых), параллельно рекламируем журнал, сборник статей под задачи гранта</w:t>
      </w:r>
    </w:p>
    <w:p w:rsidR="00B03CA2" w:rsidRDefault="00B03CA2" w:rsidP="00B03CA2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нужен список кафедр</w:t>
      </w:r>
    </w:p>
    <w:p w:rsidR="00B03CA2" w:rsidRDefault="00B03CA2" w:rsidP="00B03CA2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нужен опросный лист</w:t>
      </w:r>
    </w:p>
    <w:p w:rsidR="00DC5ED5" w:rsidRPr="00DC5ED5" w:rsidRDefault="00B03CA2" w:rsidP="00DC5ED5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рекламу в виде информационных листов для кафедр и для отделов аспирантуры</w:t>
      </w:r>
      <w:r w:rsidR="00DC5ED5">
        <w:rPr>
          <w:sz w:val="24"/>
          <w:szCs w:val="24"/>
        </w:rPr>
        <w:t xml:space="preserve"> – заочное привлечение целевой аудитории</w:t>
      </w:r>
    </w:p>
    <w:p w:rsidR="00B03CA2" w:rsidRDefault="00847589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обработка данных, составление профилей целевой аудитории</w:t>
      </w:r>
    </w:p>
    <w:p w:rsidR="00AD5423" w:rsidRDefault="00AD5423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экспертного совета</w:t>
      </w:r>
    </w:p>
    <w:p w:rsidR="0076750E" w:rsidRDefault="0076750E" w:rsidP="0076750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контентного плана и учебного плана с учетом результатов проведённого маркетингового исследования, определение ответственных лиц</w:t>
      </w:r>
    </w:p>
    <w:p w:rsidR="00AD5423" w:rsidRDefault="00AD5423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блога с </w:t>
      </w:r>
      <w:proofErr w:type="spellStart"/>
      <w:r>
        <w:rPr>
          <w:sz w:val="24"/>
          <w:szCs w:val="24"/>
        </w:rPr>
        <w:t>репостами</w:t>
      </w:r>
      <w:proofErr w:type="spellEnd"/>
      <w:r>
        <w:rPr>
          <w:sz w:val="24"/>
          <w:szCs w:val="24"/>
        </w:rPr>
        <w:t xml:space="preserve"> контента в социальные сети</w:t>
      </w:r>
    </w:p>
    <w:p w:rsidR="00AD5423" w:rsidRDefault="00AD5423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подготовка первого выездного семинара/мастер-класса</w:t>
      </w:r>
      <w:r w:rsidR="00707EB4">
        <w:rPr>
          <w:sz w:val="24"/>
          <w:szCs w:val="24"/>
        </w:rPr>
        <w:t xml:space="preserve"> (формирование первой группы учеников)</w:t>
      </w:r>
    </w:p>
    <w:p w:rsidR="00DC5ED5" w:rsidRDefault="00DC5ED5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начало научно-исследовательской деятельности</w:t>
      </w:r>
    </w:p>
    <w:p w:rsidR="00DC5ED5" w:rsidRDefault="00DC5ED5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собственного имиджа (логотип и т.п.)</w:t>
      </w:r>
    </w:p>
    <w:p w:rsidR="00707EB4" w:rsidRDefault="00DC5ED5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посадочной страницы</w:t>
      </w:r>
    </w:p>
    <w:p w:rsidR="00DC5ED5" w:rsidRDefault="00DC5ED5" w:rsidP="00B03CA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первой конференции </w:t>
      </w:r>
    </w:p>
    <w:p w:rsidR="00DC5ED5" w:rsidRDefault="00DC5ED5" w:rsidP="00DC5ED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DC5ED5">
        <w:rPr>
          <w:sz w:val="24"/>
          <w:szCs w:val="24"/>
        </w:rPr>
        <w:t>организация работы с видео-инструментарием</w:t>
      </w:r>
    </w:p>
    <w:p w:rsidR="00DC5ED5" w:rsidRDefault="00DC5ED5" w:rsidP="006753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участников проекта, которые решает Школа молодого РМ</w:t>
      </w:r>
    </w:p>
    <w:p w:rsidR="008E02BA" w:rsidRDefault="008E02BA" w:rsidP="008E02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930037">
        <w:rPr>
          <w:sz w:val="24"/>
          <w:szCs w:val="24"/>
        </w:rPr>
        <w:t>АРМ</w:t>
      </w:r>
      <w:bookmarkStart w:id="0" w:name="_GoBack"/>
      <w:bookmarkEnd w:id="0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РусРиск</w:t>
      </w:r>
      <w:proofErr w:type="spellEnd"/>
      <w:r>
        <w:rPr>
          <w:sz w:val="24"/>
          <w:szCs w:val="24"/>
        </w:rPr>
        <w:t>»:</w:t>
      </w:r>
    </w:p>
    <w:p w:rsidR="008E02BA" w:rsidRDefault="00070B3B" w:rsidP="008E02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«своего» контингента;</w:t>
      </w:r>
    </w:p>
    <w:p w:rsidR="00070B3B" w:rsidRDefault="00070B3B" w:rsidP="008E02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целевой аудитории для прохождения</w:t>
      </w:r>
      <w:r w:rsidR="0080202B">
        <w:rPr>
          <w:sz w:val="24"/>
          <w:szCs w:val="24"/>
        </w:rPr>
        <w:t xml:space="preserve"> </w:t>
      </w:r>
      <w:proofErr w:type="gramStart"/>
      <w:r w:rsidR="0080202B">
        <w:rPr>
          <w:sz w:val="24"/>
          <w:szCs w:val="24"/>
        </w:rPr>
        <w:t>обучения по подготовке</w:t>
      </w:r>
      <w:proofErr w:type="gramEnd"/>
      <w:r w:rsidR="0080202B">
        <w:rPr>
          <w:sz w:val="24"/>
          <w:szCs w:val="24"/>
        </w:rPr>
        <w:t xml:space="preserve"> к сертификации</w:t>
      </w:r>
      <w:r>
        <w:rPr>
          <w:sz w:val="24"/>
          <w:szCs w:val="24"/>
        </w:rPr>
        <w:t xml:space="preserve">; </w:t>
      </w:r>
    </w:p>
    <w:p w:rsidR="00070B3B" w:rsidRDefault="00070B3B" w:rsidP="008E02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соглашений о сотрудничестве с Финансовым университетом при Правительстве РФ, Вятским государственным университетом и др. (п. 4.4 Плана работ на 2019 год)</w:t>
      </w:r>
      <w:r w:rsidR="0080202B">
        <w:rPr>
          <w:sz w:val="24"/>
          <w:szCs w:val="24"/>
        </w:rPr>
        <w:t>;</w:t>
      </w:r>
    </w:p>
    <w:p w:rsidR="0080202B" w:rsidRDefault="003B6CB4" w:rsidP="008E02BA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отношений с </w:t>
      </w:r>
      <w:proofErr w:type="gramStart"/>
      <w:r>
        <w:rPr>
          <w:sz w:val="24"/>
          <w:szCs w:val="24"/>
        </w:rPr>
        <w:t>бизнес-сообществом</w:t>
      </w:r>
      <w:proofErr w:type="gramEnd"/>
      <w:r>
        <w:rPr>
          <w:sz w:val="24"/>
          <w:szCs w:val="24"/>
        </w:rPr>
        <w:t xml:space="preserve"> за счёт организации «поставки» перспективных кадров.</w:t>
      </w:r>
    </w:p>
    <w:p w:rsidR="003B6CB4" w:rsidRDefault="003B6CB4" w:rsidP="003B6CB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журнала «Проблемы анализа риска»:</w:t>
      </w:r>
    </w:p>
    <w:p w:rsidR="003B6CB4" w:rsidRDefault="003A273F" w:rsidP="003B6CB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расширение представленности журнала в научно-образовательных кругах за счёт его включения в списки рекомендованной литературы;</w:t>
      </w:r>
    </w:p>
    <w:p w:rsidR="003A273F" w:rsidRDefault="003A273F" w:rsidP="003B6CB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устойчивого пула подписчиков в виде высших учебных заведений;</w:t>
      </w:r>
    </w:p>
    <w:p w:rsidR="003A273F" w:rsidRDefault="003A273F" w:rsidP="003B6CB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обратной связи от читателей, возможность коррекции </w:t>
      </w:r>
      <w:proofErr w:type="gramStart"/>
      <w:r>
        <w:rPr>
          <w:sz w:val="24"/>
          <w:szCs w:val="24"/>
        </w:rPr>
        <w:t>публикуемого</w:t>
      </w:r>
      <w:proofErr w:type="gramEnd"/>
      <w:r>
        <w:rPr>
          <w:sz w:val="24"/>
          <w:szCs w:val="24"/>
        </w:rPr>
        <w:t xml:space="preserve"> контента;</w:t>
      </w:r>
    </w:p>
    <w:p w:rsidR="003A273F" w:rsidRDefault="003A273F" w:rsidP="003B6CB4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миссии журнала.</w:t>
      </w:r>
    </w:p>
    <w:p w:rsidR="00675367" w:rsidRDefault="00675367" w:rsidP="006753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675367" w:rsidRDefault="00675367" w:rsidP="00675367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Создание такой школы может предшествовать созданию в дальнейшем коммерческих проектов – таких, как онлайн-школа риск-менеджера, специализиро</w:t>
      </w:r>
      <w:r w:rsidR="00C52D06">
        <w:rPr>
          <w:sz w:val="24"/>
          <w:szCs w:val="24"/>
        </w:rPr>
        <w:t>ванная электронная биржа труда.</w:t>
      </w:r>
    </w:p>
    <w:p w:rsidR="00C52D06" w:rsidRPr="00675367" w:rsidRDefault="00C52D06" w:rsidP="006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масштаба исследований, которое будет возможно при увеличении числа исполнителей, позволит создать </w:t>
      </w:r>
      <w:proofErr w:type="gramStart"/>
      <w:r>
        <w:rPr>
          <w:sz w:val="24"/>
          <w:szCs w:val="24"/>
        </w:rPr>
        <w:t>теоретико-методологическую</w:t>
      </w:r>
      <w:proofErr w:type="gramEnd"/>
      <w:r>
        <w:rPr>
          <w:sz w:val="24"/>
          <w:szCs w:val="24"/>
        </w:rPr>
        <w:t xml:space="preserve">, адекватную потребностям современной экономики. Возможность апробации достигнутых наработок за счёт взаимодействия с </w:t>
      </w:r>
      <w:proofErr w:type="gramStart"/>
      <w:r>
        <w:rPr>
          <w:sz w:val="24"/>
          <w:szCs w:val="24"/>
        </w:rPr>
        <w:t>бизнес-сообществом</w:t>
      </w:r>
      <w:proofErr w:type="gramEnd"/>
      <w:r>
        <w:rPr>
          <w:sz w:val="24"/>
          <w:szCs w:val="24"/>
        </w:rPr>
        <w:t xml:space="preserve"> позволит определить необходимые правовые основы для более активного внедрения принципов и методов риск-менеджмента в экономические системы.</w:t>
      </w:r>
      <w:r w:rsidR="00854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самое, пожалуй, главное – создание такой школы позволит воспитывать новое поколение менеджеров, способных обеспечивать экономическую безопасность </w:t>
      </w:r>
      <w:r w:rsidR="0076750E">
        <w:rPr>
          <w:sz w:val="24"/>
          <w:szCs w:val="24"/>
        </w:rPr>
        <w:t>страны</w:t>
      </w:r>
      <w:r>
        <w:rPr>
          <w:sz w:val="24"/>
          <w:szCs w:val="24"/>
        </w:rPr>
        <w:t>.</w:t>
      </w:r>
    </w:p>
    <w:sectPr w:rsidR="00C52D06" w:rsidRPr="00675367" w:rsidSect="007675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7B4"/>
    <w:multiLevelType w:val="hybridMultilevel"/>
    <w:tmpl w:val="AEF803FE"/>
    <w:lvl w:ilvl="0" w:tplc="EA3236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A80FA9"/>
    <w:multiLevelType w:val="hybridMultilevel"/>
    <w:tmpl w:val="04A44DEA"/>
    <w:lvl w:ilvl="0" w:tplc="EA32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1667"/>
    <w:multiLevelType w:val="hybridMultilevel"/>
    <w:tmpl w:val="41F019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17CF"/>
    <w:multiLevelType w:val="hybridMultilevel"/>
    <w:tmpl w:val="2BF47708"/>
    <w:lvl w:ilvl="0" w:tplc="EA32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64190"/>
    <w:multiLevelType w:val="hybridMultilevel"/>
    <w:tmpl w:val="075A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30B4E"/>
    <w:multiLevelType w:val="hybridMultilevel"/>
    <w:tmpl w:val="7E7AB4F0"/>
    <w:lvl w:ilvl="0" w:tplc="9670EC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8094C"/>
    <w:multiLevelType w:val="hybridMultilevel"/>
    <w:tmpl w:val="86A4A5AA"/>
    <w:lvl w:ilvl="0" w:tplc="EA32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660BD"/>
    <w:multiLevelType w:val="hybridMultilevel"/>
    <w:tmpl w:val="16484768"/>
    <w:lvl w:ilvl="0" w:tplc="EA323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AF"/>
    <w:rsid w:val="00012250"/>
    <w:rsid w:val="00016A04"/>
    <w:rsid w:val="00054626"/>
    <w:rsid w:val="00070B3B"/>
    <w:rsid w:val="000713D7"/>
    <w:rsid w:val="00083263"/>
    <w:rsid w:val="000B1080"/>
    <w:rsid w:val="000C2681"/>
    <w:rsid w:val="000D31A7"/>
    <w:rsid w:val="000D3D2F"/>
    <w:rsid w:val="000D525B"/>
    <w:rsid w:val="000E29FF"/>
    <w:rsid w:val="000E3E08"/>
    <w:rsid w:val="00111EAF"/>
    <w:rsid w:val="0013275B"/>
    <w:rsid w:val="00183589"/>
    <w:rsid w:val="001A0365"/>
    <w:rsid w:val="001A1E99"/>
    <w:rsid w:val="001B52C1"/>
    <w:rsid w:val="001E78D4"/>
    <w:rsid w:val="00200B4F"/>
    <w:rsid w:val="00201348"/>
    <w:rsid w:val="00202D96"/>
    <w:rsid w:val="00204836"/>
    <w:rsid w:val="00205FE0"/>
    <w:rsid w:val="0020698F"/>
    <w:rsid w:val="00221984"/>
    <w:rsid w:val="00223416"/>
    <w:rsid w:val="0026265F"/>
    <w:rsid w:val="00265666"/>
    <w:rsid w:val="00266DCA"/>
    <w:rsid w:val="00283F5E"/>
    <w:rsid w:val="00285A94"/>
    <w:rsid w:val="0028724D"/>
    <w:rsid w:val="002923BE"/>
    <w:rsid w:val="002A253C"/>
    <w:rsid w:val="002A492B"/>
    <w:rsid w:val="002B00A0"/>
    <w:rsid w:val="002C4289"/>
    <w:rsid w:val="002C5140"/>
    <w:rsid w:val="002E33ED"/>
    <w:rsid w:val="002E754A"/>
    <w:rsid w:val="002F7940"/>
    <w:rsid w:val="00313715"/>
    <w:rsid w:val="00327F66"/>
    <w:rsid w:val="00342583"/>
    <w:rsid w:val="00360FBC"/>
    <w:rsid w:val="003955CC"/>
    <w:rsid w:val="003A273F"/>
    <w:rsid w:val="003B499D"/>
    <w:rsid w:val="003B6CB4"/>
    <w:rsid w:val="003F22A0"/>
    <w:rsid w:val="00400C09"/>
    <w:rsid w:val="00405F59"/>
    <w:rsid w:val="00412E05"/>
    <w:rsid w:val="004337E7"/>
    <w:rsid w:val="00442C69"/>
    <w:rsid w:val="0044555B"/>
    <w:rsid w:val="00452EC0"/>
    <w:rsid w:val="0046340B"/>
    <w:rsid w:val="004723ED"/>
    <w:rsid w:val="00486082"/>
    <w:rsid w:val="004A0BF8"/>
    <w:rsid w:val="004A208F"/>
    <w:rsid w:val="004A55E7"/>
    <w:rsid w:val="004A6027"/>
    <w:rsid w:val="004C0574"/>
    <w:rsid w:val="004D0EFE"/>
    <w:rsid w:val="004D371D"/>
    <w:rsid w:val="004F2F0C"/>
    <w:rsid w:val="00507324"/>
    <w:rsid w:val="00507E13"/>
    <w:rsid w:val="005141B6"/>
    <w:rsid w:val="005270DA"/>
    <w:rsid w:val="005567F1"/>
    <w:rsid w:val="005725FA"/>
    <w:rsid w:val="00577E03"/>
    <w:rsid w:val="0058241C"/>
    <w:rsid w:val="005A2EC0"/>
    <w:rsid w:val="005C4C42"/>
    <w:rsid w:val="005E1EBE"/>
    <w:rsid w:val="005E32E6"/>
    <w:rsid w:val="005E3691"/>
    <w:rsid w:val="005E5964"/>
    <w:rsid w:val="005E6A6A"/>
    <w:rsid w:val="006022F9"/>
    <w:rsid w:val="006076E6"/>
    <w:rsid w:val="00611F75"/>
    <w:rsid w:val="00644418"/>
    <w:rsid w:val="00644EED"/>
    <w:rsid w:val="00652DD2"/>
    <w:rsid w:val="00672D92"/>
    <w:rsid w:val="00674A06"/>
    <w:rsid w:val="00675367"/>
    <w:rsid w:val="00682DA8"/>
    <w:rsid w:val="006A58F7"/>
    <w:rsid w:val="006B4957"/>
    <w:rsid w:val="006C0A1C"/>
    <w:rsid w:val="006C6346"/>
    <w:rsid w:val="006D6108"/>
    <w:rsid w:val="00707EB4"/>
    <w:rsid w:val="00712998"/>
    <w:rsid w:val="007146DD"/>
    <w:rsid w:val="007150E9"/>
    <w:rsid w:val="0076750E"/>
    <w:rsid w:val="00771686"/>
    <w:rsid w:val="00775E1A"/>
    <w:rsid w:val="0078207E"/>
    <w:rsid w:val="00792B8C"/>
    <w:rsid w:val="007B3243"/>
    <w:rsid w:val="007E4D1B"/>
    <w:rsid w:val="0080202B"/>
    <w:rsid w:val="00806E8B"/>
    <w:rsid w:val="00813616"/>
    <w:rsid w:val="00835C68"/>
    <w:rsid w:val="00840771"/>
    <w:rsid w:val="00845AD6"/>
    <w:rsid w:val="00847589"/>
    <w:rsid w:val="00852720"/>
    <w:rsid w:val="008542DE"/>
    <w:rsid w:val="00854329"/>
    <w:rsid w:val="00854CD9"/>
    <w:rsid w:val="00862278"/>
    <w:rsid w:val="00871205"/>
    <w:rsid w:val="008C2A20"/>
    <w:rsid w:val="008E02BA"/>
    <w:rsid w:val="008E1684"/>
    <w:rsid w:val="008E308E"/>
    <w:rsid w:val="008E723F"/>
    <w:rsid w:val="008F5773"/>
    <w:rsid w:val="008F6D70"/>
    <w:rsid w:val="00904A50"/>
    <w:rsid w:val="00905D80"/>
    <w:rsid w:val="00906136"/>
    <w:rsid w:val="00915AAB"/>
    <w:rsid w:val="00926AFD"/>
    <w:rsid w:val="00930037"/>
    <w:rsid w:val="009348D8"/>
    <w:rsid w:val="00942494"/>
    <w:rsid w:val="0094482F"/>
    <w:rsid w:val="0096113B"/>
    <w:rsid w:val="009701D8"/>
    <w:rsid w:val="0097186B"/>
    <w:rsid w:val="00977CEC"/>
    <w:rsid w:val="00981C03"/>
    <w:rsid w:val="00984E9C"/>
    <w:rsid w:val="009A6774"/>
    <w:rsid w:val="009B3AA6"/>
    <w:rsid w:val="009C1FB1"/>
    <w:rsid w:val="00A019A4"/>
    <w:rsid w:val="00A045CC"/>
    <w:rsid w:val="00A058F6"/>
    <w:rsid w:val="00A25860"/>
    <w:rsid w:val="00A36AEC"/>
    <w:rsid w:val="00A42F8F"/>
    <w:rsid w:val="00A54870"/>
    <w:rsid w:val="00A564BC"/>
    <w:rsid w:val="00A80DD4"/>
    <w:rsid w:val="00A86C11"/>
    <w:rsid w:val="00A90CE7"/>
    <w:rsid w:val="00A95EBC"/>
    <w:rsid w:val="00AA2238"/>
    <w:rsid w:val="00AB17A1"/>
    <w:rsid w:val="00AC1F21"/>
    <w:rsid w:val="00AC660A"/>
    <w:rsid w:val="00AD5423"/>
    <w:rsid w:val="00AE14E8"/>
    <w:rsid w:val="00AF58D2"/>
    <w:rsid w:val="00B03CA2"/>
    <w:rsid w:val="00B129C6"/>
    <w:rsid w:val="00B27E48"/>
    <w:rsid w:val="00B30245"/>
    <w:rsid w:val="00B52179"/>
    <w:rsid w:val="00B53C60"/>
    <w:rsid w:val="00B62931"/>
    <w:rsid w:val="00B62E7B"/>
    <w:rsid w:val="00B65E89"/>
    <w:rsid w:val="00B9307A"/>
    <w:rsid w:val="00BC2CC9"/>
    <w:rsid w:val="00BD4203"/>
    <w:rsid w:val="00C136B1"/>
    <w:rsid w:val="00C24507"/>
    <w:rsid w:val="00C307AF"/>
    <w:rsid w:val="00C3327F"/>
    <w:rsid w:val="00C45643"/>
    <w:rsid w:val="00C46BC4"/>
    <w:rsid w:val="00C5224C"/>
    <w:rsid w:val="00C52D06"/>
    <w:rsid w:val="00C575A3"/>
    <w:rsid w:val="00C66444"/>
    <w:rsid w:val="00C85F28"/>
    <w:rsid w:val="00CA6383"/>
    <w:rsid w:val="00CA7803"/>
    <w:rsid w:val="00CB71A9"/>
    <w:rsid w:val="00CD4ECD"/>
    <w:rsid w:val="00CE3FA2"/>
    <w:rsid w:val="00D0321D"/>
    <w:rsid w:val="00D1191B"/>
    <w:rsid w:val="00D12BE4"/>
    <w:rsid w:val="00D23A9A"/>
    <w:rsid w:val="00D35417"/>
    <w:rsid w:val="00D37F13"/>
    <w:rsid w:val="00D62D5D"/>
    <w:rsid w:val="00D6586C"/>
    <w:rsid w:val="00D7661D"/>
    <w:rsid w:val="00D81A11"/>
    <w:rsid w:val="00D900A5"/>
    <w:rsid w:val="00D95B68"/>
    <w:rsid w:val="00DC5ED5"/>
    <w:rsid w:val="00DC77C6"/>
    <w:rsid w:val="00DF18EA"/>
    <w:rsid w:val="00E1121F"/>
    <w:rsid w:val="00E17DD6"/>
    <w:rsid w:val="00E243D6"/>
    <w:rsid w:val="00E33A20"/>
    <w:rsid w:val="00E34B6E"/>
    <w:rsid w:val="00E37F5D"/>
    <w:rsid w:val="00E61C3F"/>
    <w:rsid w:val="00E67C2D"/>
    <w:rsid w:val="00E81302"/>
    <w:rsid w:val="00EA1BD4"/>
    <w:rsid w:val="00EA393D"/>
    <w:rsid w:val="00EA3BCF"/>
    <w:rsid w:val="00EB3F1D"/>
    <w:rsid w:val="00EC7C50"/>
    <w:rsid w:val="00EE7000"/>
    <w:rsid w:val="00F45289"/>
    <w:rsid w:val="00F56848"/>
    <w:rsid w:val="00F63C04"/>
    <w:rsid w:val="00F85C5E"/>
    <w:rsid w:val="00F94C20"/>
    <w:rsid w:val="00FB1A05"/>
    <w:rsid w:val="00FC1795"/>
    <w:rsid w:val="00FC2480"/>
    <w:rsid w:val="00FE773A"/>
    <w:rsid w:val="00FF1D26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5F"/>
    <w:pPr>
      <w:ind w:left="720"/>
      <w:contextualSpacing/>
    </w:pPr>
  </w:style>
  <w:style w:type="table" w:styleId="a4">
    <w:name w:val="Table Grid"/>
    <w:basedOn w:val="a1"/>
    <w:uiPriority w:val="59"/>
    <w:rsid w:val="003F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5F"/>
    <w:pPr>
      <w:ind w:left="720"/>
      <w:contextualSpacing/>
    </w:pPr>
  </w:style>
  <w:style w:type="table" w:styleId="a4">
    <w:name w:val="Table Grid"/>
    <w:basedOn w:val="a1"/>
    <w:uiPriority w:val="59"/>
    <w:rsid w:val="003F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Чапкина</dc:creator>
  <cp:lastModifiedBy>Виктор</cp:lastModifiedBy>
  <cp:revision>2</cp:revision>
  <dcterms:created xsi:type="dcterms:W3CDTF">2024-02-08T16:43:00Z</dcterms:created>
  <dcterms:modified xsi:type="dcterms:W3CDTF">2024-02-08T16:43:00Z</dcterms:modified>
</cp:coreProperties>
</file>